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DF89C" w14:textId="3BFE6DFA" w:rsidR="00676C56" w:rsidRPr="00AC38B9" w:rsidRDefault="00556641" w:rsidP="009C3738">
      <w:pPr>
        <w:pBdr>
          <w:bottom w:val="single" w:sz="36" w:space="0" w:color="auto"/>
        </w:pBdr>
        <w:spacing w:after="0"/>
        <w:rPr>
          <w:rFonts w:ascii="Century Gothic" w:hAnsi="Century Gothic"/>
          <w:b/>
          <w:sz w:val="28"/>
          <w:szCs w:val="28"/>
        </w:rPr>
      </w:pPr>
      <w:r w:rsidRPr="00AC38B9">
        <w:rPr>
          <w:rFonts w:ascii="Century Gothic" w:hAnsi="Century Gothic"/>
          <w:b/>
          <w:sz w:val="28"/>
          <w:szCs w:val="28"/>
        </w:rPr>
        <w:t>ESL GSE Foundations o</w:t>
      </w:r>
      <w:r w:rsidR="009C3738" w:rsidRPr="00AC38B9">
        <w:rPr>
          <w:rFonts w:ascii="Century Gothic" w:hAnsi="Century Gothic"/>
          <w:b/>
          <w:sz w:val="28"/>
          <w:szCs w:val="28"/>
        </w:rPr>
        <w:t xml:space="preserve">f Algebra/Algebra 1              </w:t>
      </w:r>
      <w:r w:rsidR="00AC38B9" w:rsidRPr="00AC38B9">
        <w:rPr>
          <w:rFonts w:ascii="Century Gothic" w:hAnsi="Century Gothic"/>
          <w:b/>
          <w:sz w:val="28"/>
          <w:szCs w:val="28"/>
        </w:rPr>
        <w:t>C</w:t>
      </w:r>
      <w:r w:rsidR="009C3738" w:rsidRPr="00AC38B9">
        <w:rPr>
          <w:rFonts w:ascii="Century Gothic" w:hAnsi="Century Gothic"/>
          <w:b/>
          <w:sz w:val="28"/>
          <w:szCs w:val="28"/>
        </w:rPr>
        <w:t>ourse Syllabus Fall 201</w:t>
      </w:r>
      <w:r w:rsidR="00A81855">
        <w:rPr>
          <w:rFonts w:ascii="Century Gothic" w:hAnsi="Century Gothic"/>
          <w:b/>
          <w:sz w:val="28"/>
          <w:szCs w:val="28"/>
        </w:rPr>
        <w:t>7</w:t>
      </w:r>
    </w:p>
    <w:p w14:paraId="30A76B9D" w14:textId="305B280F" w:rsidR="009C3738" w:rsidRDefault="00556641" w:rsidP="00AC38B9">
      <w:pPr>
        <w:spacing w:after="0"/>
        <w:jc w:val="center"/>
        <w:rPr>
          <w:rFonts w:ascii="Century Gothic" w:hAnsi="Century Gothic"/>
          <w:sz w:val="24"/>
          <w:szCs w:val="24"/>
        </w:rPr>
      </w:pPr>
      <w:r w:rsidRPr="003C474F">
        <w:rPr>
          <w:rFonts w:ascii="Gill Sans Ultra Bold" w:hAnsi="Gill Sans Ultra Bold" w:cs="Times New Roman"/>
          <w:smallCaps/>
          <w:noProof/>
          <w:sz w:val="36"/>
          <w:szCs w:val="36"/>
        </w:rPr>
        <w:drawing>
          <wp:anchor distT="0" distB="0" distL="114300" distR="114300" simplePos="0" relativeHeight="251661312" behindDoc="0" locked="0" layoutInCell="1" allowOverlap="1" wp14:anchorId="51521960" wp14:editId="55A45B74">
            <wp:simplePos x="0" y="0"/>
            <wp:positionH relativeFrom="column">
              <wp:posOffset>5370195</wp:posOffset>
            </wp:positionH>
            <wp:positionV relativeFrom="paragraph">
              <wp:posOffset>96944</wp:posOffset>
            </wp:positionV>
            <wp:extent cx="685800" cy="67907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 logo.jpg"/>
                    <pic:cNvPicPr/>
                  </pic:nvPicPr>
                  <pic:blipFill>
                    <a:blip r:embed="rId5">
                      <a:extLst>
                        <a:ext uri="{28A0092B-C50C-407E-A947-70E740481C1C}">
                          <a14:useLocalDpi xmlns:a14="http://schemas.microsoft.com/office/drawing/2010/main" val="0"/>
                        </a:ext>
                      </a:extLst>
                    </a:blip>
                    <a:stretch>
                      <a:fillRect/>
                    </a:stretch>
                  </pic:blipFill>
                  <pic:spPr>
                    <a:xfrm>
                      <a:off x="0" y="0"/>
                      <a:ext cx="685800" cy="679077"/>
                    </a:xfrm>
                    <a:prstGeom prst="rect">
                      <a:avLst/>
                    </a:prstGeom>
                  </pic:spPr>
                </pic:pic>
              </a:graphicData>
            </a:graphic>
            <wp14:sizeRelH relativeFrom="page">
              <wp14:pctWidth>0</wp14:pctWidth>
            </wp14:sizeRelH>
            <wp14:sizeRelV relativeFrom="page">
              <wp14:pctHeight>0</wp14:pctHeight>
            </wp14:sizeRelV>
          </wp:anchor>
        </w:drawing>
      </w:r>
      <w:r w:rsidRPr="003C474F">
        <w:rPr>
          <w:rFonts w:ascii="Gill Sans Ultra Bold" w:hAnsi="Gill Sans Ultra Bold" w:cs="Times New Roman"/>
          <w:smallCaps/>
          <w:noProof/>
          <w:sz w:val="36"/>
          <w:szCs w:val="36"/>
        </w:rPr>
        <w:drawing>
          <wp:anchor distT="0" distB="0" distL="114300" distR="114300" simplePos="0" relativeHeight="251659264" behindDoc="0" locked="0" layoutInCell="1" allowOverlap="1" wp14:anchorId="1D555A58" wp14:editId="6E779657">
            <wp:simplePos x="0" y="0"/>
            <wp:positionH relativeFrom="margin">
              <wp:posOffset>431800</wp:posOffset>
            </wp:positionH>
            <wp:positionV relativeFrom="paragraph">
              <wp:posOffset>94192</wp:posOffset>
            </wp:positionV>
            <wp:extent cx="685800" cy="679077"/>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 logo.jpg"/>
                    <pic:cNvPicPr/>
                  </pic:nvPicPr>
                  <pic:blipFill>
                    <a:blip r:embed="rId5">
                      <a:extLst>
                        <a:ext uri="{28A0092B-C50C-407E-A947-70E740481C1C}">
                          <a14:useLocalDpi xmlns:a14="http://schemas.microsoft.com/office/drawing/2010/main" val="0"/>
                        </a:ext>
                      </a:extLst>
                    </a:blip>
                    <a:stretch>
                      <a:fillRect/>
                    </a:stretch>
                  </pic:blipFill>
                  <pic:spPr>
                    <a:xfrm>
                      <a:off x="0" y="0"/>
                      <a:ext cx="685800" cy="679077"/>
                    </a:xfrm>
                    <a:prstGeom prst="rect">
                      <a:avLst/>
                    </a:prstGeom>
                  </pic:spPr>
                </pic:pic>
              </a:graphicData>
            </a:graphic>
            <wp14:sizeRelH relativeFrom="page">
              <wp14:pctWidth>0</wp14:pctWidth>
            </wp14:sizeRelH>
            <wp14:sizeRelV relativeFrom="page">
              <wp14:pctHeight>0</wp14:pctHeight>
            </wp14:sizeRelV>
          </wp:anchor>
        </w:drawing>
      </w:r>
      <w:r w:rsidR="009C3738">
        <w:rPr>
          <w:rFonts w:ascii="Century Gothic" w:hAnsi="Century Gothic"/>
          <w:sz w:val="24"/>
          <w:szCs w:val="24"/>
        </w:rPr>
        <w:t xml:space="preserve">Mrs. </w:t>
      </w:r>
      <w:r w:rsidR="009D30B0">
        <w:rPr>
          <w:rFonts w:ascii="Century Gothic" w:hAnsi="Century Gothic"/>
          <w:sz w:val="24"/>
          <w:szCs w:val="24"/>
        </w:rPr>
        <w:t>Sorensen</w:t>
      </w:r>
    </w:p>
    <w:p w14:paraId="21D831F1" w14:textId="25E1B0EC" w:rsidR="00676C56" w:rsidRDefault="009E2754" w:rsidP="00AC38B9">
      <w:pPr>
        <w:spacing w:after="0"/>
        <w:jc w:val="center"/>
      </w:pPr>
      <w:r>
        <w:rPr>
          <w:rFonts w:ascii="Century Gothic" w:hAnsi="Century Gothic"/>
          <w:sz w:val="24"/>
          <w:szCs w:val="24"/>
        </w:rPr>
        <w:t xml:space="preserve">Blog: </w:t>
      </w:r>
      <w:hyperlink r:id="rId6" w:history="1">
        <w:r w:rsidR="00D748BE" w:rsidRPr="00A265F1">
          <w:rPr>
            <w:rStyle w:val="Hyperlink"/>
            <w:sz w:val="24"/>
            <w:szCs w:val="24"/>
          </w:rPr>
          <w:t>https://mrssorensensblog.weebly.com/</w:t>
        </w:r>
      </w:hyperlink>
    </w:p>
    <w:p w14:paraId="7E009E19" w14:textId="3E1A5D01" w:rsidR="00676C56" w:rsidRDefault="00156E66" w:rsidP="00AC38B9">
      <w:pPr>
        <w:pBdr>
          <w:bottom w:val="single" w:sz="36" w:space="1" w:color="auto"/>
        </w:pBdr>
        <w:spacing w:after="0"/>
        <w:jc w:val="center"/>
        <w:rPr>
          <w:rFonts w:ascii="Century Gothic" w:hAnsi="Century Gothic"/>
          <w:sz w:val="24"/>
          <w:szCs w:val="24"/>
        </w:rPr>
      </w:pPr>
      <w:r>
        <w:rPr>
          <w:rFonts w:ascii="Century Gothic" w:hAnsi="Century Gothic"/>
          <w:sz w:val="24"/>
          <w:szCs w:val="24"/>
        </w:rPr>
        <w:t xml:space="preserve">Email: </w:t>
      </w:r>
      <w:hyperlink r:id="rId7" w:history="1">
        <w:r w:rsidR="009D30B0" w:rsidRPr="00260885">
          <w:rPr>
            <w:rStyle w:val="Hyperlink"/>
            <w:rFonts w:ascii="Century Gothic" w:hAnsi="Century Gothic"/>
            <w:sz w:val="24"/>
            <w:szCs w:val="24"/>
          </w:rPr>
          <w:t>celeste.sorensen@cobbk12.org</w:t>
        </w:r>
      </w:hyperlink>
    </w:p>
    <w:p w14:paraId="78BE2415" w14:textId="77777777" w:rsidR="00A11FB7" w:rsidRDefault="00556641" w:rsidP="00AC38B9">
      <w:pPr>
        <w:pBdr>
          <w:bottom w:val="single" w:sz="36" w:space="1" w:color="auto"/>
        </w:pBdr>
        <w:spacing w:after="0"/>
        <w:ind w:firstLine="720"/>
        <w:jc w:val="center"/>
        <w:rPr>
          <w:rFonts w:ascii="Century Gothic" w:hAnsi="Century Gothic"/>
          <w:sz w:val="24"/>
          <w:szCs w:val="24"/>
        </w:rPr>
      </w:pPr>
      <w:r>
        <w:rPr>
          <w:rFonts w:ascii="Century Gothic" w:hAnsi="Century Gothic"/>
          <w:sz w:val="24"/>
          <w:szCs w:val="24"/>
        </w:rPr>
        <w:t xml:space="preserve">Remind: text </w:t>
      </w:r>
      <w:r w:rsidR="007852BD">
        <w:rPr>
          <w:rFonts w:ascii="Century Gothic" w:hAnsi="Century Gothic"/>
          <w:sz w:val="24"/>
          <w:szCs w:val="24"/>
        </w:rPr>
        <w:t>@g8c3k to 81010</w:t>
      </w:r>
    </w:p>
    <w:p w14:paraId="317B3556" w14:textId="77777777" w:rsidR="00EB202C" w:rsidRDefault="00EB202C" w:rsidP="009C3738">
      <w:pPr>
        <w:pStyle w:val="NormalWeb"/>
        <w:shd w:val="clear" w:color="auto" w:fill="FFFFFF"/>
        <w:spacing w:before="0" w:beforeAutospacing="0" w:after="0" w:afterAutospacing="0"/>
        <w:textAlignment w:val="baseline"/>
        <w:rPr>
          <w:rFonts w:ascii="Century Gothic" w:hAnsi="Century Gothic"/>
          <w:b/>
        </w:rPr>
      </w:pPr>
    </w:p>
    <w:p w14:paraId="5EB9F9E2" w14:textId="77777777" w:rsidR="009C3738" w:rsidRPr="007852BD" w:rsidRDefault="009C3738" w:rsidP="009C3738">
      <w:pPr>
        <w:pStyle w:val="NormalWeb"/>
        <w:shd w:val="clear" w:color="auto" w:fill="FFFFFF"/>
        <w:spacing w:before="0" w:beforeAutospacing="0" w:after="0" w:afterAutospacing="0"/>
        <w:textAlignment w:val="baseline"/>
        <w:rPr>
          <w:rFonts w:ascii="Century Gothic" w:hAnsi="Century Gothic"/>
          <w:sz w:val="22"/>
          <w:szCs w:val="22"/>
        </w:rPr>
      </w:pPr>
      <w:r w:rsidRPr="009C3738">
        <w:rPr>
          <w:rFonts w:ascii="Century Gothic" w:hAnsi="Century Gothic"/>
          <w:b/>
        </w:rPr>
        <w:t xml:space="preserve">COURSE DESCRIPTION: </w:t>
      </w:r>
      <w:r w:rsidRPr="007852BD">
        <w:rPr>
          <w:rFonts w:ascii="Century Gothic" w:hAnsi="Century Gothic"/>
          <w:sz w:val="22"/>
          <w:szCs w:val="22"/>
        </w:rPr>
        <w:t xml:space="preserve">This course is a two semester course which will be divided into two sections. The first semester students will </w:t>
      </w:r>
      <w:r w:rsidRPr="007852BD">
        <w:rPr>
          <w:rFonts w:ascii="Century Gothic" w:hAnsi="Century Gothic"/>
          <w:sz w:val="22"/>
          <w:szCs w:val="22"/>
          <w:u w:val="single"/>
        </w:rPr>
        <w:t>complete</w:t>
      </w:r>
      <w:r w:rsidRPr="007852BD">
        <w:rPr>
          <w:rFonts w:ascii="Century Gothic" w:hAnsi="Century Gothic"/>
          <w:sz w:val="22"/>
          <w:szCs w:val="22"/>
        </w:rPr>
        <w:t xml:space="preserve"> the Foundations of Algebra course and start the Algebra I course. The second semester students will </w:t>
      </w:r>
      <w:r w:rsidRPr="007852BD">
        <w:rPr>
          <w:rFonts w:ascii="Century Gothic" w:hAnsi="Century Gothic"/>
          <w:sz w:val="22"/>
          <w:szCs w:val="22"/>
          <w:u w:val="single"/>
        </w:rPr>
        <w:t>complete</w:t>
      </w:r>
      <w:r w:rsidRPr="007852BD">
        <w:rPr>
          <w:rFonts w:ascii="Century Gothic" w:hAnsi="Century Gothic"/>
          <w:sz w:val="22"/>
          <w:szCs w:val="22"/>
        </w:rPr>
        <w:t xml:space="preserve"> the Algebra I course. </w:t>
      </w:r>
    </w:p>
    <w:p w14:paraId="1FB4448C" w14:textId="77777777" w:rsidR="009C3738" w:rsidRPr="007852BD" w:rsidRDefault="009C3738" w:rsidP="009C3738">
      <w:pPr>
        <w:pStyle w:val="NormalWeb"/>
        <w:shd w:val="clear" w:color="auto" w:fill="FFFFFF"/>
        <w:spacing w:before="0" w:beforeAutospacing="0" w:after="0" w:afterAutospacing="0"/>
        <w:textAlignment w:val="baseline"/>
        <w:rPr>
          <w:rFonts w:ascii="Century Gothic" w:hAnsi="Century Gothic"/>
          <w:sz w:val="22"/>
          <w:szCs w:val="22"/>
        </w:rPr>
      </w:pPr>
    </w:p>
    <w:p w14:paraId="61B6627C" w14:textId="77777777" w:rsidR="002159D4" w:rsidRPr="007852BD" w:rsidRDefault="009C3738" w:rsidP="009C3738">
      <w:pPr>
        <w:pStyle w:val="NormalWeb"/>
        <w:shd w:val="clear" w:color="auto" w:fill="FFFFFF"/>
        <w:spacing w:before="0" w:beforeAutospacing="0" w:after="0" w:afterAutospacing="0"/>
        <w:textAlignment w:val="baseline"/>
        <w:rPr>
          <w:rFonts w:ascii="Century Gothic" w:hAnsi="Century Gothic"/>
          <w:sz w:val="22"/>
          <w:szCs w:val="22"/>
        </w:rPr>
      </w:pPr>
      <w:r w:rsidRPr="007852BD">
        <w:rPr>
          <w:rFonts w:ascii="Century Gothic" w:hAnsi="Century Gothic"/>
          <w:sz w:val="22"/>
          <w:szCs w:val="22"/>
        </w:rPr>
        <w:t xml:space="preserve">The Foundations of Algebra course contains five modules which are designed to build the necessary mathematical skills to complete Algebra I. These modules will be </w:t>
      </w:r>
      <w:r w:rsidRPr="007852BD">
        <w:rPr>
          <w:rFonts w:ascii="Century Gothic" w:hAnsi="Century Gothic"/>
          <w:sz w:val="22"/>
          <w:szCs w:val="22"/>
          <w:u w:val="single"/>
        </w:rPr>
        <w:t>embedded</w:t>
      </w:r>
      <w:r w:rsidRPr="007852BD">
        <w:rPr>
          <w:rFonts w:ascii="Century Gothic" w:hAnsi="Century Gothic"/>
          <w:sz w:val="22"/>
          <w:szCs w:val="22"/>
        </w:rPr>
        <w:t xml:space="preserve"> into the units taught during the first semester.</w:t>
      </w:r>
      <w:r w:rsidR="002159D4" w:rsidRPr="007852BD">
        <w:rPr>
          <w:rFonts w:ascii="Century Gothic" w:hAnsi="Century Gothic"/>
          <w:sz w:val="22"/>
          <w:szCs w:val="22"/>
        </w:rPr>
        <w:t xml:space="preserve"> Students will complete the remaining units of GSE Algebra I during the Algebra I course in the second semester.</w:t>
      </w:r>
    </w:p>
    <w:p w14:paraId="2CED0EA8" w14:textId="77777777" w:rsidR="002159D4" w:rsidRPr="007852BD" w:rsidRDefault="002159D4" w:rsidP="009C3738">
      <w:pPr>
        <w:pStyle w:val="NormalWeb"/>
        <w:shd w:val="clear" w:color="auto" w:fill="FFFFFF"/>
        <w:spacing w:before="0" w:beforeAutospacing="0" w:after="0" w:afterAutospacing="0"/>
        <w:textAlignment w:val="baseline"/>
        <w:rPr>
          <w:rFonts w:ascii="Century Gothic" w:hAnsi="Century Gothic"/>
          <w:sz w:val="22"/>
          <w:szCs w:val="22"/>
        </w:rPr>
      </w:pPr>
    </w:p>
    <w:p w14:paraId="1D58142E" w14:textId="301232B4" w:rsidR="009C3738" w:rsidRDefault="002159D4" w:rsidP="009C3738">
      <w:pPr>
        <w:pStyle w:val="NormalWeb"/>
        <w:shd w:val="clear" w:color="auto" w:fill="FFFFFF"/>
        <w:spacing w:before="0" w:beforeAutospacing="0" w:after="0" w:afterAutospacing="0"/>
        <w:textAlignment w:val="baseline"/>
        <w:rPr>
          <w:rFonts w:ascii="Comic Sans MS" w:hAnsi="Comic Sans MS"/>
          <w:sz w:val="22"/>
          <w:szCs w:val="22"/>
        </w:rPr>
      </w:pPr>
      <w:r w:rsidRPr="007852BD">
        <w:rPr>
          <w:rFonts w:ascii="Century Gothic" w:hAnsi="Century Gothic"/>
          <w:sz w:val="22"/>
          <w:szCs w:val="22"/>
        </w:rPr>
        <w:t>Algebra I  is the first course in a sequence of three required high school courses designed to ensure career and college readiness. The course represents a discrete study of algebra with correlated statistics applications</w:t>
      </w:r>
      <w:r w:rsidRPr="007852BD">
        <w:rPr>
          <w:rFonts w:ascii="Comic Sans MS" w:hAnsi="Comic Sans MS"/>
          <w:sz w:val="22"/>
          <w:szCs w:val="22"/>
        </w:rPr>
        <w:t>.</w:t>
      </w:r>
    </w:p>
    <w:p w14:paraId="452FE10E" w14:textId="386F7915" w:rsidR="00E64C58" w:rsidRDefault="00E64C58" w:rsidP="009C3738">
      <w:pPr>
        <w:pStyle w:val="NormalWeb"/>
        <w:shd w:val="clear" w:color="auto" w:fill="FFFFFF"/>
        <w:spacing w:before="0" w:beforeAutospacing="0" w:after="0" w:afterAutospacing="0"/>
        <w:textAlignment w:val="baseline"/>
        <w:rPr>
          <w:rFonts w:ascii="Comic Sans MS" w:hAnsi="Comic Sans MS"/>
          <w:sz w:val="22"/>
          <w:szCs w:val="22"/>
        </w:rPr>
      </w:pPr>
    </w:p>
    <w:p w14:paraId="56680BC4" w14:textId="77777777" w:rsidR="00E64C58" w:rsidRPr="00E64C58" w:rsidRDefault="00E64C58" w:rsidP="00E64C58">
      <w:pPr>
        <w:pStyle w:val="NormalWeb"/>
        <w:shd w:val="clear" w:color="auto" w:fill="FFFFFF"/>
        <w:spacing w:before="0" w:beforeAutospacing="0" w:after="0" w:afterAutospacing="0"/>
        <w:textAlignment w:val="baseline"/>
        <w:rPr>
          <w:rFonts w:ascii="Century Gothic" w:hAnsi="Century Gothic"/>
          <w:sz w:val="18"/>
          <w:szCs w:val="20"/>
        </w:rPr>
      </w:pPr>
      <w:r w:rsidRPr="00E64C58">
        <w:rPr>
          <w:rFonts w:ascii="Century Gothic" w:hAnsi="Century Gothic"/>
          <w:sz w:val="18"/>
          <w:szCs w:val="20"/>
        </w:rPr>
        <w:t>GSE Algebra I Standards can be found online at:</w:t>
      </w:r>
    </w:p>
    <w:p w14:paraId="70984574" w14:textId="77777777" w:rsidR="00E64C58" w:rsidRPr="00E64C58" w:rsidRDefault="00E64C58" w:rsidP="00E64C58">
      <w:pPr>
        <w:pStyle w:val="NormalWeb"/>
        <w:shd w:val="clear" w:color="auto" w:fill="FFFFFF"/>
        <w:spacing w:before="0" w:beforeAutospacing="0" w:after="0" w:afterAutospacing="0"/>
        <w:textAlignment w:val="baseline"/>
        <w:rPr>
          <w:rStyle w:val="Hyperlink"/>
          <w:rFonts w:ascii="Century Gothic" w:hAnsi="Century Gothic"/>
          <w:i/>
          <w:sz w:val="18"/>
          <w:szCs w:val="20"/>
        </w:rPr>
      </w:pPr>
      <w:r w:rsidRPr="00E64C58">
        <w:rPr>
          <w:rFonts w:ascii="Century Gothic" w:hAnsi="Century Gothic"/>
          <w:sz w:val="18"/>
          <w:szCs w:val="20"/>
        </w:rPr>
        <w:t xml:space="preserve"> </w:t>
      </w:r>
      <w:hyperlink r:id="rId8" w:history="1">
        <w:r w:rsidRPr="00E64C58">
          <w:rPr>
            <w:rStyle w:val="Hyperlink"/>
            <w:rFonts w:ascii="Century Gothic" w:hAnsi="Century Gothic"/>
            <w:i/>
            <w:sz w:val="18"/>
            <w:szCs w:val="20"/>
          </w:rPr>
          <w:t>www.georgiastandards.org/Georgia-Standards/Pages/Math-9-12.aspx</w:t>
        </w:r>
      </w:hyperlink>
    </w:p>
    <w:p w14:paraId="570AF7AF" w14:textId="77777777" w:rsidR="00A6685C" w:rsidRDefault="00A6685C" w:rsidP="006100E3">
      <w:pPr>
        <w:pBdr>
          <w:bottom w:val="single" w:sz="36" w:space="1" w:color="auto"/>
        </w:pBdr>
        <w:spacing w:after="0"/>
        <w:rPr>
          <w:rFonts w:ascii="Century Gothic" w:hAnsi="Century Gothic"/>
          <w:sz w:val="24"/>
          <w:szCs w:val="24"/>
        </w:rPr>
      </w:pPr>
    </w:p>
    <w:p w14:paraId="5ACCDFA5" w14:textId="045F7128" w:rsidR="006100E3" w:rsidRPr="006100E3" w:rsidRDefault="006100E3" w:rsidP="006100E3">
      <w:pPr>
        <w:spacing w:after="0"/>
        <w:rPr>
          <w:rFonts w:ascii="Century Gothic" w:hAnsi="Century Gothic"/>
          <w:b/>
          <w:sz w:val="24"/>
          <w:szCs w:val="24"/>
          <w:u w:val="single"/>
        </w:rPr>
      </w:pPr>
      <w:r>
        <w:rPr>
          <w:rFonts w:ascii="Century Gothic" w:hAnsi="Century Gothic"/>
          <w:b/>
          <w:sz w:val="24"/>
          <w:szCs w:val="24"/>
          <w:u w:val="single"/>
        </w:rPr>
        <w:t>Grading Policy</w:t>
      </w:r>
    </w:p>
    <w:p w14:paraId="07515D23" w14:textId="00B60F72" w:rsidR="00A81855" w:rsidRDefault="00A81855" w:rsidP="00213417">
      <w:pPr>
        <w:pBdr>
          <w:bottom w:val="single" w:sz="36" w:space="0" w:color="auto"/>
        </w:pBdr>
        <w:spacing w:after="0"/>
        <w:rPr>
          <w:rFonts w:ascii="Century Gothic" w:hAnsi="Century Gothic"/>
        </w:rPr>
      </w:pPr>
      <w:r w:rsidRPr="0007416C">
        <w:rPr>
          <w:rFonts w:ascii="Century Gothic" w:hAnsi="Century Gothic"/>
        </w:rPr>
        <w:t>Foundations</w:t>
      </w:r>
      <w:r w:rsidR="0007416C" w:rsidRPr="0007416C">
        <w:rPr>
          <w:rFonts w:ascii="Century Gothic" w:hAnsi="Century Gothic"/>
        </w:rPr>
        <w:t xml:space="preserve"> Daily Work</w:t>
      </w:r>
      <w:r w:rsidRPr="0007416C">
        <w:rPr>
          <w:rFonts w:ascii="Century Gothic" w:hAnsi="Century Gothic"/>
        </w:rPr>
        <w:tab/>
        <w:t>10%</w:t>
      </w:r>
      <w:r w:rsidRPr="0007416C">
        <w:rPr>
          <w:rFonts w:ascii="Century Gothic" w:hAnsi="Century Gothic"/>
        </w:rPr>
        <w:tab/>
      </w:r>
      <w:r w:rsidRPr="0007416C">
        <w:rPr>
          <w:rFonts w:ascii="Century Gothic" w:hAnsi="Century Gothic"/>
        </w:rPr>
        <w:tab/>
      </w:r>
      <w:r w:rsidRPr="0007416C">
        <w:rPr>
          <w:rFonts w:ascii="Century Gothic" w:hAnsi="Century Gothic"/>
        </w:rPr>
        <w:tab/>
      </w:r>
      <w:r w:rsidR="00E64C58" w:rsidRPr="0007416C">
        <w:rPr>
          <w:rFonts w:ascii="Century Gothic" w:hAnsi="Century Gothic"/>
        </w:rPr>
        <w:t>Foundations</w:t>
      </w:r>
      <w:r w:rsidR="00E64C58" w:rsidRPr="0007416C">
        <w:rPr>
          <w:rFonts w:ascii="Century Gothic" w:hAnsi="Century Gothic"/>
        </w:rPr>
        <w:tab/>
      </w:r>
      <w:r w:rsidR="00213417">
        <w:rPr>
          <w:rFonts w:ascii="Century Gothic" w:hAnsi="Century Gothic"/>
        </w:rPr>
        <w:t>Assessments</w:t>
      </w:r>
      <w:r w:rsidR="00E64C58" w:rsidRPr="0007416C">
        <w:rPr>
          <w:rFonts w:ascii="Century Gothic" w:hAnsi="Century Gothic"/>
        </w:rPr>
        <w:tab/>
        <w:t>45%</w:t>
      </w:r>
    </w:p>
    <w:p w14:paraId="421121BC" w14:textId="361CED0E" w:rsidR="00213417" w:rsidRPr="0007416C" w:rsidRDefault="00213417" w:rsidP="00213417">
      <w:pPr>
        <w:pBdr>
          <w:bottom w:val="single" w:sz="36" w:space="0" w:color="auto"/>
        </w:pBdr>
        <w:spacing w:after="0" w:line="240" w:lineRule="auto"/>
        <w:rPr>
          <w:rFonts w:ascii="Century Gothic" w:hAnsi="Century Gothic"/>
        </w:rPr>
      </w:pPr>
      <w:r w:rsidRPr="0007416C">
        <w:rPr>
          <w:rFonts w:ascii="Century Gothic" w:hAnsi="Century Gothic"/>
        </w:rPr>
        <w:t>Algebra 1 Daily Work</w:t>
      </w:r>
      <w:r w:rsidRPr="0007416C">
        <w:rPr>
          <w:rFonts w:ascii="Century Gothic" w:hAnsi="Century Gothic"/>
        </w:rPr>
        <w:tab/>
        <w:t>5%</w:t>
      </w:r>
      <w:r w:rsidR="00820C66">
        <w:rPr>
          <w:rFonts w:ascii="Century Gothic" w:hAnsi="Century Gothic"/>
        </w:rPr>
        <w:tab/>
      </w:r>
      <w:r w:rsidR="00820C66">
        <w:rPr>
          <w:rFonts w:ascii="Century Gothic" w:hAnsi="Century Gothic"/>
        </w:rPr>
        <w:tab/>
      </w:r>
      <w:r w:rsidR="00820C66">
        <w:rPr>
          <w:rFonts w:ascii="Century Gothic" w:hAnsi="Century Gothic"/>
        </w:rPr>
        <w:tab/>
        <w:t xml:space="preserve">Algebra 1 </w:t>
      </w:r>
      <w:r>
        <w:rPr>
          <w:rFonts w:ascii="Century Gothic" w:hAnsi="Century Gothic"/>
        </w:rPr>
        <w:t>Assessments</w:t>
      </w:r>
      <w:r w:rsidRPr="0007416C">
        <w:rPr>
          <w:rFonts w:ascii="Century Gothic" w:hAnsi="Century Gothic"/>
        </w:rPr>
        <w:tab/>
        <w:t>30%</w:t>
      </w:r>
    </w:p>
    <w:p w14:paraId="2647F713" w14:textId="3A8441F5" w:rsidR="00213417" w:rsidRDefault="00213417" w:rsidP="00213417">
      <w:pPr>
        <w:pBdr>
          <w:bottom w:val="single" w:sz="36" w:space="0" w:color="auto"/>
        </w:pBdr>
        <w:spacing w:after="0" w:line="240" w:lineRule="auto"/>
        <w:rPr>
          <w:rFonts w:ascii="Century Gothic" w:hAnsi="Century Gothic"/>
        </w:rPr>
      </w:pPr>
      <w:r w:rsidRPr="0007416C">
        <w:rPr>
          <w:rFonts w:ascii="Century Gothic" w:hAnsi="Century Gothic"/>
        </w:rPr>
        <w:t>Homework</w:t>
      </w:r>
      <w:r w:rsidRPr="0007416C">
        <w:rPr>
          <w:rFonts w:ascii="Century Gothic" w:hAnsi="Century Gothic"/>
        </w:rPr>
        <w:tab/>
      </w:r>
      <w:r w:rsidRPr="0007416C">
        <w:rPr>
          <w:rFonts w:ascii="Century Gothic" w:hAnsi="Century Gothic"/>
        </w:rPr>
        <w:tab/>
      </w:r>
      <w:r w:rsidRPr="0007416C">
        <w:rPr>
          <w:rFonts w:ascii="Century Gothic" w:hAnsi="Century Gothic"/>
        </w:rPr>
        <w:tab/>
        <w:t>5%</w:t>
      </w:r>
      <w:r w:rsidRPr="0007416C">
        <w:rPr>
          <w:rFonts w:ascii="Century Gothic" w:hAnsi="Century Gothic"/>
        </w:rPr>
        <w:tab/>
      </w:r>
      <w:r w:rsidRPr="0007416C">
        <w:rPr>
          <w:rFonts w:ascii="Century Gothic" w:hAnsi="Century Gothic"/>
        </w:rPr>
        <w:tab/>
      </w:r>
      <w:r w:rsidRPr="0007416C">
        <w:rPr>
          <w:rFonts w:ascii="Century Gothic" w:hAnsi="Century Gothic"/>
        </w:rPr>
        <w:tab/>
        <w:t>Cumulative Exam</w:t>
      </w:r>
      <w:r w:rsidRPr="0007416C">
        <w:rPr>
          <w:rFonts w:ascii="Century Gothic" w:hAnsi="Century Gothic"/>
        </w:rPr>
        <w:tab/>
      </w:r>
      <w:r w:rsidRPr="0007416C">
        <w:rPr>
          <w:rFonts w:ascii="Century Gothic" w:hAnsi="Century Gothic"/>
        </w:rPr>
        <w:tab/>
        <w:t>5%</w:t>
      </w:r>
    </w:p>
    <w:p w14:paraId="119BA74A" w14:textId="577A0F9E" w:rsidR="00C1702A" w:rsidRPr="00C1702A" w:rsidRDefault="00C1702A" w:rsidP="00213417">
      <w:pPr>
        <w:pBdr>
          <w:bottom w:val="single" w:sz="36" w:space="0" w:color="auto"/>
        </w:pBdr>
        <w:spacing w:after="0"/>
        <w:rPr>
          <w:rFonts w:ascii="Century Gothic" w:hAnsi="Century Gothic"/>
        </w:rPr>
      </w:pPr>
    </w:p>
    <w:p w14:paraId="1089F4D3" w14:textId="086C953E" w:rsidR="0007416C" w:rsidRDefault="0007416C" w:rsidP="0007416C">
      <w:pPr>
        <w:spacing w:after="0"/>
        <w:rPr>
          <w:rFonts w:ascii="Century Gothic" w:hAnsi="Century Gothic"/>
          <w:b/>
          <w:sz w:val="24"/>
          <w:szCs w:val="24"/>
          <w:u w:val="single"/>
        </w:rPr>
      </w:pPr>
      <w:r>
        <w:rPr>
          <w:rFonts w:ascii="Century Gothic" w:hAnsi="Century Gothic"/>
          <w:b/>
          <w:sz w:val="24"/>
          <w:szCs w:val="24"/>
          <w:u w:val="single"/>
        </w:rPr>
        <w:t>Daily Work</w:t>
      </w:r>
    </w:p>
    <w:p w14:paraId="1782063E" w14:textId="63AC2FC6" w:rsidR="0007416C" w:rsidRDefault="0007416C" w:rsidP="0007416C">
      <w:pPr>
        <w:spacing w:after="0"/>
        <w:rPr>
          <w:rFonts w:ascii="Century Gothic" w:hAnsi="Century Gothic"/>
        </w:rPr>
      </w:pPr>
      <w:r w:rsidRPr="007852BD">
        <w:rPr>
          <w:rFonts w:ascii="Century Gothic" w:hAnsi="Century Gothic"/>
        </w:rPr>
        <w:t>Daily work can consist of anything that you work on during class or outside of class.  Examples are classwork, homework, warm ups, tickets out the door, class participation, or taking notes.  The assignments can be taken up for accuracy or for completion.</w:t>
      </w:r>
    </w:p>
    <w:p w14:paraId="5FB1A355" w14:textId="4E7FE98F" w:rsidR="0007416C" w:rsidRDefault="0007416C" w:rsidP="0007416C">
      <w:pPr>
        <w:spacing w:after="0"/>
        <w:rPr>
          <w:rFonts w:ascii="Century Gothic" w:hAnsi="Century Gothic"/>
        </w:rPr>
      </w:pPr>
    </w:p>
    <w:p w14:paraId="1C2FE932" w14:textId="3C3E6B06" w:rsidR="0007416C" w:rsidRDefault="0007416C" w:rsidP="0007416C">
      <w:pPr>
        <w:spacing w:after="0"/>
        <w:rPr>
          <w:rFonts w:ascii="Century Gothic" w:hAnsi="Century Gothic"/>
        </w:rPr>
      </w:pPr>
      <w:r>
        <w:rPr>
          <w:rFonts w:ascii="Century Gothic" w:hAnsi="Century Gothic"/>
        </w:rPr>
        <w:t>An interactive notebook will also be kept in this class. This will provide students with a quick reference resource to be used in this class and in future classes. Students will be allowed to use this notebook on selective assessments.</w:t>
      </w:r>
    </w:p>
    <w:p w14:paraId="419C9E6B" w14:textId="16459E80" w:rsidR="0007416C" w:rsidRDefault="0007416C" w:rsidP="0007416C">
      <w:pPr>
        <w:spacing w:after="0"/>
        <w:rPr>
          <w:rFonts w:ascii="Century Gothic" w:hAnsi="Century Gothic"/>
        </w:rPr>
      </w:pPr>
    </w:p>
    <w:p w14:paraId="07DE5C6F" w14:textId="0FFE70C2" w:rsidR="0007416C" w:rsidRPr="00213417" w:rsidRDefault="0007416C" w:rsidP="0007416C">
      <w:pPr>
        <w:spacing w:after="0"/>
        <w:rPr>
          <w:rFonts w:ascii="Century Gothic" w:hAnsi="Century Gothic"/>
          <w:b/>
          <w:sz w:val="24"/>
          <w:szCs w:val="24"/>
          <w:u w:val="single"/>
        </w:rPr>
      </w:pPr>
      <w:r w:rsidRPr="00213417">
        <w:rPr>
          <w:rFonts w:ascii="Century Gothic" w:hAnsi="Century Gothic"/>
          <w:b/>
          <w:sz w:val="24"/>
          <w:szCs w:val="24"/>
          <w:u w:val="single"/>
        </w:rPr>
        <w:t>Assessments</w:t>
      </w:r>
    </w:p>
    <w:p w14:paraId="17D39EE0" w14:textId="734A0633" w:rsidR="00A11FB7" w:rsidRDefault="0007416C" w:rsidP="00A11FB7">
      <w:pPr>
        <w:pBdr>
          <w:bottom w:val="single" w:sz="36" w:space="1" w:color="auto"/>
        </w:pBdr>
        <w:spacing w:after="0"/>
        <w:rPr>
          <w:rFonts w:ascii="Century Gothic" w:hAnsi="Century Gothic"/>
        </w:rPr>
      </w:pPr>
      <w:r w:rsidRPr="0007416C">
        <w:rPr>
          <w:rFonts w:ascii="Century Gothic" w:hAnsi="Century Gothic"/>
        </w:rPr>
        <w:t>A</w:t>
      </w:r>
      <w:r>
        <w:rPr>
          <w:rFonts w:ascii="Century Gothic" w:hAnsi="Century Gothic"/>
        </w:rPr>
        <w:t xml:space="preserve">ssessments are used to allow the students to show mastery of the standards. Examples are quizzes, tests or </w:t>
      </w:r>
      <w:r w:rsidRPr="0007416C">
        <w:rPr>
          <w:rFonts w:ascii="Century Gothic" w:hAnsi="Century Gothic"/>
        </w:rPr>
        <w:t>projects</w:t>
      </w:r>
      <w:r>
        <w:rPr>
          <w:rFonts w:ascii="Century Gothic" w:hAnsi="Century Gothic"/>
        </w:rPr>
        <w:t>.</w:t>
      </w:r>
    </w:p>
    <w:p w14:paraId="79DCB5CE" w14:textId="77777777" w:rsidR="00213417" w:rsidRPr="0007416C" w:rsidRDefault="00213417" w:rsidP="00A11FB7">
      <w:pPr>
        <w:pBdr>
          <w:bottom w:val="single" w:sz="36" w:space="1" w:color="auto"/>
        </w:pBdr>
        <w:spacing w:after="0"/>
        <w:rPr>
          <w:rFonts w:ascii="Century Gothic" w:hAnsi="Century Gothic"/>
        </w:rPr>
      </w:pPr>
    </w:p>
    <w:p w14:paraId="362FDDD6" w14:textId="77777777" w:rsidR="00213417" w:rsidRDefault="00213417" w:rsidP="00213417">
      <w:pPr>
        <w:spacing w:after="0"/>
        <w:rPr>
          <w:rFonts w:ascii="Century Gothic" w:hAnsi="Century Gothic"/>
          <w:sz w:val="24"/>
          <w:szCs w:val="24"/>
        </w:rPr>
      </w:pPr>
      <w:r>
        <w:rPr>
          <w:rFonts w:ascii="Century Gothic" w:hAnsi="Century Gothic"/>
          <w:b/>
          <w:sz w:val="24"/>
          <w:szCs w:val="24"/>
          <w:u w:val="single"/>
        </w:rPr>
        <w:t>GSE Algebra 1 Milestones EOC</w:t>
      </w:r>
      <w:r>
        <w:rPr>
          <w:rFonts w:ascii="Century Gothic" w:hAnsi="Century Gothic"/>
          <w:sz w:val="24"/>
          <w:szCs w:val="24"/>
        </w:rPr>
        <w:t xml:space="preserve"> </w:t>
      </w:r>
    </w:p>
    <w:p w14:paraId="655E38C6" w14:textId="77777777" w:rsidR="00213417" w:rsidRPr="007852BD" w:rsidRDefault="00213417" w:rsidP="00213417">
      <w:pPr>
        <w:spacing w:after="0"/>
        <w:rPr>
          <w:rFonts w:ascii="Century Gothic" w:hAnsi="Century Gothic"/>
        </w:rPr>
      </w:pPr>
      <w:r w:rsidRPr="007852BD">
        <w:rPr>
          <w:rFonts w:ascii="Century Gothic" w:hAnsi="Century Gothic"/>
        </w:rPr>
        <w:t>A cumulative exam will be given a</w:t>
      </w:r>
      <w:r>
        <w:rPr>
          <w:rFonts w:ascii="Century Gothic" w:hAnsi="Century Gothic"/>
        </w:rPr>
        <w:t xml:space="preserve">t the end of </w:t>
      </w:r>
      <w:proofErr w:type="gramStart"/>
      <w:r>
        <w:rPr>
          <w:rFonts w:ascii="Century Gothic" w:hAnsi="Century Gothic"/>
        </w:rPr>
        <w:t>Spring</w:t>
      </w:r>
      <w:proofErr w:type="gramEnd"/>
      <w:r>
        <w:rPr>
          <w:rFonts w:ascii="Century Gothic" w:hAnsi="Century Gothic"/>
        </w:rPr>
        <w:t xml:space="preserve"> 2018</w:t>
      </w:r>
      <w:r w:rsidRPr="007852BD">
        <w:rPr>
          <w:rFonts w:ascii="Century Gothic" w:hAnsi="Century Gothic"/>
        </w:rPr>
        <w:t>. This is a State of Georgia test to measure how well you have mastered the state standards as well as measuring academic growth. The exam counts 20% of the overall Algebra average and replaces a final exam.</w:t>
      </w:r>
    </w:p>
    <w:p w14:paraId="6AB5028E" w14:textId="77777777" w:rsidR="00213417" w:rsidRDefault="00213417" w:rsidP="00213417">
      <w:pPr>
        <w:pBdr>
          <w:bottom w:val="single" w:sz="36" w:space="1" w:color="auto"/>
        </w:pBdr>
        <w:spacing w:after="0"/>
        <w:rPr>
          <w:rFonts w:ascii="Century Gothic" w:hAnsi="Century Gothic"/>
          <w:sz w:val="24"/>
          <w:szCs w:val="24"/>
        </w:rPr>
      </w:pPr>
    </w:p>
    <w:p w14:paraId="1345ED44" w14:textId="77777777" w:rsidR="00213417" w:rsidRDefault="00213417" w:rsidP="00213417">
      <w:pPr>
        <w:spacing w:after="0"/>
        <w:rPr>
          <w:rFonts w:ascii="Century Gothic" w:hAnsi="Century Gothic"/>
          <w:b/>
          <w:sz w:val="24"/>
          <w:szCs w:val="24"/>
          <w:u w:val="single"/>
        </w:rPr>
      </w:pPr>
    </w:p>
    <w:p w14:paraId="6E9DCE0D" w14:textId="77777777" w:rsidR="00213417" w:rsidRDefault="00213417" w:rsidP="00213417">
      <w:pPr>
        <w:spacing w:after="0"/>
        <w:rPr>
          <w:rFonts w:ascii="Century Gothic" w:hAnsi="Century Gothic"/>
          <w:b/>
          <w:sz w:val="24"/>
          <w:szCs w:val="24"/>
          <w:u w:val="single"/>
        </w:rPr>
      </w:pPr>
    </w:p>
    <w:p w14:paraId="3D3000BD" w14:textId="7CAC0737" w:rsidR="00213417" w:rsidRPr="00213417" w:rsidRDefault="00213417" w:rsidP="00213417">
      <w:pPr>
        <w:spacing w:after="0"/>
        <w:rPr>
          <w:rFonts w:ascii="Century Gothic" w:hAnsi="Century Gothic"/>
          <w:b/>
          <w:sz w:val="24"/>
          <w:szCs w:val="24"/>
          <w:u w:val="single"/>
        </w:rPr>
      </w:pPr>
      <w:r w:rsidRPr="00213417">
        <w:rPr>
          <w:rFonts w:ascii="Century Gothic" w:hAnsi="Century Gothic"/>
          <w:b/>
          <w:sz w:val="24"/>
          <w:szCs w:val="24"/>
          <w:u w:val="single"/>
        </w:rPr>
        <w:lastRenderedPageBreak/>
        <w:t>Grade Recovery</w:t>
      </w:r>
    </w:p>
    <w:p w14:paraId="759935DD" w14:textId="77777777" w:rsidR="00213417" w:rsidRPr="00A81855" w:rsidRDefault="00213417" w:rsidP="00213417">
      <w:pPr>
        <w:spacing w:after="0"/>
        <w:rPr>
          <w:rFonts w:ascii="Century Gothic" w:hAnsi="Century Gothic"/>
          <w:b/>
          <w:u w:val="single"/>
        </w:rPr>
      </w:pPr>
      <w:r w:rsidRPr="00213417">
        <w:rPr>
          <w:rFonts w:ascii="Century Gothic" w:hAnsi="Century Gothic" w:cs="Times New Roman"/>
        </w:rPr>
        <w:t xml:space="preserve">Students will be given opportunities to demonstrate mastery of the standards using a variety of assessments. If students are unable to show mastery, they will be given additional opportunities to do so through revision of the original assessment or via some additional assessment as determined by the teacher.  </w:t>
      </w:r>
    </w:p>
    <w:p w14:paraId="11B44C02" w14:textId="77777777" w:rsidR="00213417" w:rsidRDefault="00213417" w:rsidP="00213417">
      <w:pPr>
        <w:pBdr>
          <w:bottom w:val="single" w:sz="36" w:space="1" w:color="auto"/>
        </w:pBdr>
        <w:spacing w:after="0"/>
        <w:rPr>
          <w:rFonts w:ascii="Century Gothic" w:hAnsi="Century Gothic"/>
          <w:sz w:val="24"/>
          <w:szCs w:val="24"/>
        </w:rPr>
      </w:pPr>
    </w:p>
    <w:p w14:paraId="4CD4B1C8" w14:textId="77777777" w:rsidR="00213417" w:rsidRDefault="00213417" w:rsidP="00213417">
      <w:pPr>
        <w:spacing w:after="0"/>
        <w:rPr>
          <w:rFonts w:ascii="Century Gothic" w:hAnsi="Century Gothic"/>
          <w:b/>
          <w:sz w:val="24"/>
          <w:szCs w:val="24"/>
          <w:u w:val="single"/>
        </w:rPr>
      </w:pPr>
      <w:r>
        <w:rPr>
          <w:rFonts w:ascii="Century Gothic" w:hAnsi="Century Gothic"/>
          <w:b/>
          <w:sz w:val="24"/>
          <w:szCs w:val="24"/>
          <w:u w:val="single"/>
        </w:rPr>
        <w:t>Extra Help</w:t>
      </w:r>
    </w:p>
    <w:p w14:paraId="4005DE88" w14:textId="77777777" w:rsidR="00213417" w:rsidRDefault="00213417" w:rsidP="00213417">
      <w:pPr>
        <w:spacing w:after="0"/>
        <w:rPr>
          <w:rFonts w:ascii="Century Gothic" w:hAnsi="Century Gothic"/>
        </w:rPr>
      </w:pPr>
      <w:r w:rsidRPr="007852BD">
        <w:rPr>
          <w:rFonts w:ascii="Century Gothic" w:hAnsi="Century Gothic"/>
        </w:rPr>
        <w:t xml:space="preserve">Please </w:t>
      </w:r>
      <w:r>
        <w:rPr>
          <w:rFonts w:ascii="Century Gothic" w:hAnsi="Century Gothic"/>
        </w:rPr>
        <w:t>ask for help EARLY!!</w:t>
      </w:r>
      <w:r w:rsidRPr="007852BD">
        <w:rPr>
          <w:rFonts w:ascii="Century Gothic" w:hAnsi="Century Gothic"/>
        </w:rPr>
        <w:t xml:space="preserve"> </w:t>
      </w:r>
    </w:p>
    <w:p w14:paraId="15558F79" w14:textId="1C5A922D" w:rsidR="00213417" w:rsidRDefault="00213417" w:rsidP="00213417">
      <w:pPr>
        <w:spacing w:after="0"/>
        <w:rPr>
          <w:rFonts w:ascii="Century Gothic" w:hAnsi="Century Gothic"/>
        </w:rPr>
      </w:pPr>
      <w:r>
        <w:rPr>
          <w:rFonts w:ascii="Century Gothic" w:hAnsi="Century Gothic"/>
        </w:rPr>
        <w:t>Monday and Wednesday – 3:30 to</w:t>
      </w:r>
      <w:r w:rsidR="009D30B0">
        <w:rPr>
          <w:rFonts w:ascii="Century Gothic" w:hAnsi="Century Gothic"/>
        </w:rPr>
        <w:t xml:space="preserve"> 4:30 room 2005 with Mrs. Sorensen</w:t>
      </w:r>
    </w:p>
    <w:p w14:paraId="16B52352" w14:textId="1C43A80B" w:rsidR="00213417" w:rsidRPr="007852BD" w:rsidRDefault="00213417" w:rsidP="00213417">
      <w:pPr>
        <w:spacing w:after="0"/>
        <w:rPr>
          <w:rFonts w:ascii="Century Gothic" w:hAnsi="Century Gothic"/>
        </w:rPr>
      </w:pPr>
      <w:r w:rsidRPr="007852BD">
        <w:rPr>
          <w:rFonts w:ascii="Century Gothic" w:hAnsi="Century Gothic"/>
        </w:rPr>
        <w:t xml:space="preserve">Thursdays </w:t>
      </w:r>
      <w:r>
        <w:rPr>
          <w:rFonts w:ascii="Century Gothic" w:hAnsi="Century Gothic"/>
        </w:rPr>
        <w:t xml:space="preserve">– 3:30 to </w:t>
      </w:r>
      <w:r w:rsidRPr="007852BD">
        <w:rPr>
          <w:rFonts w:ascii="Century Gothic" w:hAnsi="Century Gothic"/>
        </w:rPr>
        <w:t>4:30 in the media center</w:t>
      </w:r>
    </w:p>
    <w:p w14:paraId="3E18B637" w14:textId="77777777" w:rsidR="00213417" w:rsidRDefault="00213417" w:rsidP="00213417">
      <w:pPr>
        <w:pBdr>
          <w:bottom w:val="single" w:sz="36" w:space="1" w:color="auto"/>
        </w:pBdr>
        <w:spacing w:after="0"/>
        <w:rPr>
          <w:rFonts w:ascii="Century Gothic" w:hAnsi="Century Gothic"/>
          <w:sz w:val="24"/>
          <w:szCs w:val="24"/>
        </w:rPr>
      </w:pPr>
    </w:p>
    <w:p w14:paraId="2C82BE1C" w14:textId="3A65B00C" w:rsidR="00A11FB7" w:rsidRDefault="00A11FB7" w:rsidP="006100E3">
      <w:pPr>
        <w:spacing w:after="0"/>
        <w:rPr>
          <w:rFonts w:ascii="Century Gothic" w:hAnsi="Century Gothic"/>
          <w:b/>
          <w:sz w:val="24"/>
          <w:szCs w:val="24"/>
          <w:u w:val="single"/>
        </w:rPr>
      </w:pPr>
      <w:r>
        <w:rPr>
          <w:rFonts w:ascii="Century Gothic" w:hAnsi="Century Gothic"/>
          <w:b/>
          <w:sz w:val="24"/>
          <w:szCs w:val="24"/>
          <w:u w:val="single"/>
        </w:rPr>
        <w:t>Make-up Work</w:t>
      </w:r>
    </w:p>
    <w:p w14:paraId="2EC3FDA2" w14:textId="4998C236" w:rsidR="00A11FB7" w:rsidRPr="007852BD" w:rsidRDefault="00A11FB7" w:rsidP="006100E3">
      <w:pPr>
        <w:spacing w:after="0"/>
        <w:rPr>
          <w:rFonts w:ascii="Century Gothic" w:hAnsi="Century Gothic"/>
        </w:rPr>
      </w:pPr>
      <w:r w:rsidRPr="007852BD">
        <w:rPr>
          <w:rFonts w:ascii="Century Gothic" w:hAnsi="Century Gothic"/>
        </w:rPr>
        <w:t xml:space="preserve">Your attendance is vital to your long-term success in this </w:t>
      </w:r>
      <w:r w:rsidR="009E2754" w:rsidRPr="007852BD">
        <w:rPr>
          <w:rFonts w:ascii="Century Gothic" w:hAnsi="Century Gothic"/>
        </w:rPr>
        <w:t>c</w:t>
      </w:r>
      <w:r w:rsidRPr="007852BD">
        <w:rPr>
          <w:rFonts w:ascii="Century Gothic" w:hAnsi="Century Gothic"/>
        </w:rPr>
        <w:t xml:space="preserve">lass.  </w:t>
      </w:r>
      <w:r w:rsidRPr="00213417">
        <w:rPr>
          <w:rFonts w:ascii="Century Gothic" w:hAnsi="Century Gothic"/>
          <w:u w:val="single"/>
        </w:rPr>
        <w:t xml:space="preserve">A grade of zero will be entered in synergy for days you are absent </w:t>
      </w:r>
      <w:r w:rsidR="007852BD" w:rsidRPr="00213417">
        <w:rPr>
          <w:rFonts w:ascii="Century Gothic" w:hAnsi="Century Gothic"/>
          <w:u w:val="single"/>
        </w:rPr>
        <w:t>or if work is not turned in</w:t>
      </w:r>
      <w:r w:rsidR="007852BD" w:rsidRPr="007852BD">
        <w:rPr>
          <w:rFonts w:ascii="Century Gothic" w:hAnsi="Century Gothic"/>
        </w:rPr>
        <w:t xml:space="preserve">. </w:t>
      </w:r>
      <w:r w:rsidR="00213417">
        <w:rPr>
          <w:rFonts w:ascii="Century Gothic" w:hAnsi="Century Gothic"/>
        </w:rPr>
        <w:t xml:space="preserve">This will be changed when you complete the missing work. </w:t>
      </w:r>
      <w:r w:rsidR="007852BD" w:rsidRPr="007852BD">
        <w:rPr>
          <w:rFonts w:ascii="Century Gothic" w:hAnsi="Century Gothic"/>
        </w:rPr>
        <w:t>I</w:t>
      </w:r>
      <w:r w:rsidRPr="007852BD">
        <w:rPr>
          <w:rFonts w:ascii="Century Gothic" w:hAnsi="Century Gothic"/>
        </w:rPr>
        <w:t xml:space="preserve">t is your responsibility to learn, obtain, and complete the work missed so the zero can be replaced.  Check the blog for notes and ask the teacher for missed work.  If you know you will be absent ahead of time, please ask the teacher for your </w:t>
      </w:r>
      <w:r w:rsidR="009E2754" w:rsidRPr="007852BD">
        <w:rPr>
          <w:rFonts w:ascii="Century Gothic" w:hAnsi="Century Gothic"/>
        </w:rPr>
        <w:t>work.  Otherwise please email me so I</w:t>
      </w:r>
      <w:r w:rsidRPr="007852BD">
        <w:rPr>
          <w:rFonts w:ascii="Century Gothic" w:hAnsi="Century Gothic"/>
        </w:rPr>
        <w:t xml:space="preserve"> can let you know what you missed.  Missed tests</w:t>
      </w:r>
      <w:r w:rsidR="00B50527" w:rsidRPr="007852BD">
        <w:rPr>
          <w:rFonts w:ascii="Century Gothic" w:hAnsi="Century Gothic"/>
        </w:rPr>
        <w:t>/quizzes</w:t>
      </w:r>
      <w:r w:rsidRPr="007852BD">
        <w:rPr>
          <w:rFonts w:ascii="Century Gothic" w:hAnsi="Century Gothic"/>
        </w:rPr>
        <w:t xml:space="preserve"> should be t</w:t>
      </w:r>
      <w:r w:rsidR="00B50527" w:rsidRPr="007852BD">
        <w:rPr>
          <w:rFonts w:ascii="Century Gothic" w:hAnsi="Century Gothic"/>
        </w:rPr>
        <w:t xml:space="preserve">aken within one week </w:t>
      </w:r>
      <w:r w:rsidR="00BD5A88" w:rsidRPr="007852BD">
        <w:rPr>
          <w:rFonts w:ascii="Century Gothic" w:hAnsi="Century Gothic"/>
        </w:rPr>
        <w:t xml:space="preserve">and it is your responsibility to arrange a time to make up the test before or after school.  </w:t>
      </w:r>
      <w:r w:rsidR="00B50527" w:rsidRPr="007852BD">
        <w:rPr>
          <w:rFonts w:ascii="Century Gothic" w:hAnsi="Century Gothic"/>
        </w:rPr>
        <w:t>All other</w:t>
      </w:r>
      <w:r w:rsidRPr="007852BD">
        <w:rPr>
          <w:rFonts w:ascii="Century Gothic" w:hAnsi="Century Gothic"/>
        </w:rPr>
        <w:t xml:space="preserve"> assignments missed should be made </w:t>
      </w:r>
      <w:r w:rsidR="00BD5A88" w:rsidRPr="007852BD">
        <w:rPr>
          <w:rFonts w:ascii="Century Gothic" w:hAnsi="Century Gothic"/>
        </w:rPr>
        <w:t xml:space="preserve">up within 2 days of the day you missed. </w:t>
      </w:r>
    </w:p>
    <w:p w14:paraId="2FE5F1F1" w14:textId="77777777" w:rsidR="00BD5A88" w:rsidRPr="007852BD" w:rsidRDefault="00BD5A88" w:rsidP="00BD5A88">
      <w:pPr>
        <w:pBdr>
          <w:bottom w:val="single" w:sz="36" w:space="1" w:color="auto"/>
        </w:pBdr>
        <w:spacing w:after="0"/>
        <w:rPr>
          <w:rFonts w:ascii="Century Gothic" w:hAnsi="Century Gothic"/>
        </w:rPr>
      </w:pPr>
    </w:p>
    <w:p w14:paraId="4DD3F01A" w14:textId="77777777" w:rsidR="0007416C" w:rsidRDefault="0007416C" w:rsidP="0007416C">
      <w:pPr>
        <w:spacing w:after="0"/>
        <w:rPr>
          <w:rFonts w:ascii="Century Gothic" w:hAnsi="Century Gothic"/>
          <w:b/>
          <w:sz w:val="24"/>
          <w:szCs w:val="24"/>
          <w:u w:val="single"/>
        </w:rPr>
      </w:pPr>
      <w:r>
        <w:rPr>
          <w:rFonts w:ascii="Century Gothic" w:hAnsi="Century Gothic"/>
          <w:b/>
          <w:sz w:val="24"/>
          <w:szCs w:val="24"/>
          <w:u w:val="single"/>
        </w:rPr>
        <w:t>Materials Needed</w:t>
      </w:r>
    </w:p>
    <w:p w14:paraId="56AF0370" w14:textId="77777777" w:rsidR="0007416C" w:rsidRPr="007852BD" w:rsidRDefault="0007416C" w:rsidP="0007416C">
      <w:pPr>
        <w:pBdr>
          <w:bottom w:val="single" w:sz="36" w:space="1" w:color="auto"/>
        </w:pBdr>
        <w:spacing w:after="0"/>
        <w:ind w:firstLine="720"/>
        <w:rPr>
          <w:rFonts w:ascii="Century Gothic" w:hAnsi="Century Gothic"/>
        </w:rPr>
      </w:pPr>
      <w:r w:rsidRPr="007852BD">
        <w:rPr>
          <w:rFonts w:ascii="Century Gothic" w:hAnsi="Century Gothic"/>
        </w:rPr>
        <w:t>Composition Notebook</w:t>
      </w:r>
      <w:r w:rsidRPr="007852BD">
        <w:rPr>
          <w:rFonts w:ascii="Century Gothic" w:hAnsi="Century Gothic"/>
        </w:rPr>
        <w:tab/>
      </w:r>
      <w:r w:rsidRPr="007852BD">
        <w:rPr>
          <w:rFonts w:ascii="Century Gothic" w:hAnsi="Century Gothic"/>
        </w:rPr>
        <w:tab/>
      </w:r>
      <w:r w:rsidRPr="007852BD">
        <w:rPr>
          <w:rFonts w:ascii="Century Gothic" w:hAnsi="Century Gothic"/>
        </w:rPr>
        <w:tab/>
      </w:r>
      <w:r w:rsidRPr="007852BD">
        <w:rPr>
          <w:rFonts w:ascii="Century Gothic" w:hAnsi="Century Gothic"/>
        </w:rPr>
        <w:tab/>
        <w:t>Highlighters</w:t>
      </w:r>
    </w:p>
    <w:p w14:paraId="1323D268" w14:textId="77777777" w:rsidR="0007416C" w:rsidRPr="007852BD" w:rsidRDefault="0007416C" w:rsidP="0007416C">
      <w:pPr>
        <w:pBdr>
          <w:bottom w:val="single" w:sz="36" w:space="1" w:color="auto"/>
        </w:pBdr>
        <w:spacing w:after="0"/>
        <w:ind w:firstLine="720"/>
        <w:rPr>
          <w:rFonts w:ascii="Century Gothic" w:hAnsi="Century Gothic"/>
        </w:rPr>
      </w:pPr>
      <w:r w:rsidRPr="007852BD">
        <w:rPr>
          <w:rFonts w:ascii="Century Gothic" w:hAnsi="Century Gothic"/>
        </w:rPr>
        <w:t>Folder or Three Ring Binder</w:t>
      </w:r>
      <w:r w:rsidRPr="007852BD">
        <w:rPr>
          <w:rFonts w:ascii="Century Gothic" w:hAnsi="Century Gothic"/>
        </w:rPr>
        <w:tab/>
      </w:r>
      <w:r w:rsidRPr="007852BD">
        <w:rPr>
          <w:rFonts w:ascii="Century Gothic" w:hAnsi="Century Gothic"/>
        </w:rPr>
        <w:tab/>
      </w:r>
      <w:r w:rsidRPr="007852BD">
        <w:rPr>
          <w:rFonts w:ascii="Century Gothic" w:hAnsi="Century Gothic"/>
        </w:rPr>
        <w:tab/>
      </w:r>
      <w:r>
        <w:rPr>
          <w:rFonts w:ascii="Century Gothic" w:hAnsi="Century Gothic"/>
        </w:rPr>
        <w:tab/>
      </w:r>
      <w:r w:rsidRPr="007852BD">
        <w:rPr>
          <w:rFonts w:ascii="Century Gothic" w:hAnsi="Century Gothic"/>
        </w:rPr>
        <w:t>Pencils/ Colored Pencils</w:t>
      </w:r>
    </w:p>
    <w:p w14:paraId="604B96C7" w14:textId="77777777" w:rsidR="0007416C" w:rsidRPr="007852BD" w:rsidRDefault="0007416C" w:rsidP="0007416C">
      <w:pPr>
        <w:pBdr>
          <w:bottom w:val="single" w:sz="36" w:space="1" w:color="auto"/>
        </w:pBdr>
        <w:spacing w:after="0"/>
        <w:ind w:firstLine="720"/>
        <w:rPr>
          <w:rFonts w:ascii="Century Gothic" w:hAnsi="Century Gothic"/>
        </w:rPr>
      </w:pPr>
      <w:r w:rsidRPr="007852BD">
        <w:rPr>
          <w:rFonts w:ascii="Century Gothic" w:hAnsi="Century Gothic"/>
        </w:rPr>
        <w:t>Loose leaf paper and Graphing Paper</w:t>
      </w:r>
      <w:r w:rsidRPr="007852BD">
        <w:rPr>
          <w:rFonts w:ascii="Century Gothic" w:hAnsi="Century Gothic"/>
        </w:rPr>
        <w:tab/>
      </w:r>
      <w:r>
        <w:rPr>
          <w:rFonts w:ascii="Century Gothic" w:hAnsi="Century Gothic"/>
        </w:rPr>
        <w:tab/>
      </w:r>
      <w:r w:rsidRPr="007852BD">
        <w:rPr>
          <w:rFonts w:ascii="Century Gothic" w:hAnsi="Century Gothic"/>
        </w:rPr>
        <w:t>Glue/ tape/ scissors</w:t>
      </w:r>
    </w:p>
    <w:p w14:paraId="4EE43692" w14:textId="77777777" w:rsidR="0007416C" w:rsidRDefault="0007416C" w:rsidP="0007416C">
      <w:pPr>
        <w:pBdr>
          <w:bottom w:val="single" w:sz="36" w:space="1" w:color="auto"/>
        </w:pBdr>
        <w:spacing w:after="0"/>
        <w:rPr>
          <w:rFonts w:ascii="Century Gothic" w:hAnsi="Century Gothic"/>
          <w:sz w:val="24"/>
          <w:szCs w:val="24"/>
        </w:rPr>
      </w:pPr>
    </w:p>
    <w:p w14:paraId="240E568F" w14:textId="77777777" w:rsidR="0007416C" w:rsidRDefault="0007416C" w:rsidP="0007416C">
      <w:pPr>
        <w:spacing w:after="0"/>
        <w:rPr>
          <w:rFonts w:ascii="Century Gothic" w:hAnsi="Century Gothic"/>
          <w:b/>
          <w:sz w:val="24"/>
          <w:szCs w:val="24"/>
          <w:u w:val="single"/>
        </w:rPr>
      </w:pPr>
      <w:r>
        <w:rPr>
          <w:rFonts w:ascii="Century Gothic" w:hAnsi="Century Gothic"/>
          <w:b/>
          <w:sz w:val="24"/>
          <w:szCs w:val="24"/>
          <w:u w:val="single"/>
        </w:rPr>
        <w:t>Calculators</w:t>
      </w:r>
    </w:p>
    <w:p w14:paraId="551B656B" w14:textId="77777777" w:rsidR="0007416C" w:rsidRPr="007852BD" w:rsidRDefault="0007416C" w:rsidP="0007416C">
      <w:pPr>
        <w:spacing w:after="0"/>
        <w:rPr>
          <w:rFonts w:ascii="Century Gothic" w:hAnsi="Century Gothic"/>
        </w:rPr>
      </w:pPr>
      <w:r>
        <w:rPr>
          <w:rFonts w:ascii="Century Gothic" w:hAnsi="Century Gothic"/>
        </w:rPr>
        <w:t>A</w:t>
      </w:r>
      <w:r w:rsidRPr="007852BD">
        <w:rPr>
          <w:rFonts w:ascii="Century Gothic" w:hAnsi="Century Gothic"/>
        </w:rPr>
        <w:t xml:space="preserve"> TI-36 Pro or TI-30 calculator for this class.</w:t>
      </w:r>
    </w:p>
    <w:p w14:paraId="3A7DBF3B" w14:textId="77777777" w:rsidR="00A6685C" w:rsidRDefault="00A6685C" w:rsidP="00BD5A88">
      <w:pPr>
        <w:pBdr>
          <w:bottom w:val="single" w:sz="36" w:space="1" w:color="auto"/>
        </w:pBdr>
        <w:spacing w:after="0"/>
        <w:rPr>
          <w:rFonts w:ascii="Century Gothic" w:hAnsi="Century Gothic"/>
          <w:sz w:val="24"/>
          <w:szCs w:val="24"/>
        </w:rPr>
      </w:pPr>
    </w:p>
    <w:p w14:paraId="2D809B3E" w14:textId="77777777" w:rsidR="0021227F" w:rsidRDefault="0021227F" w:rsidP="00BD5A88">
      <w:pPr>
        <w:spacing w:after="0"/>
        <w:rPr>
          <w:rFonts w:ascii="Century Gothic" w:hAnsi="Century Gothic"/>
          <w:b/>
          <w:sz w:val="24"/>
          <w:szCs w:val="24"/>
          <w:u w:val="single"/>
        </w:rPr>
      </w:pPr>
      <w:r>
        <w:rPr>
          <w:rFonts w:ascii="Century Gothic" w:hAnsi="Century Gothic"/>
          <w:b/>
          <w:sz w:val="24"/>
          <w:szCs w:val="24"/>
          <w:u w:val="single"/>
        </w:rPr>
        <w:t>Classroom Expectations</w:t>
      </w:r>
    </w:p>
    <w:p w14:paraId="0FE923F4" w14:textId="029CC621" w:rsidR="00656639" w:rsidRDefault="00820C66" w:rsidP="000D3F15">
      <w:pPr>
        <w:pStyle w:val="ListParagraph"/>
        <w:spacing w:after="0"/>
        <w:rPr>
          <w:rFonts w:ascii="Century Gothic" w:hAnsi="Century Gothic"/>
        </w:rPr>
      </w:pPr>
      <w:r w:rsidRPr="00820C66">
        <w:rPr>
          <w:rFonts w:ascii="Century Gothic" w:hAnsi="Century Gothic"/>
          <w:b/>
        </w:rPr>
        <w:t>A</w:t>
      </w:r>
      <w:r>
        <w:rPr>
          <w:rFonts w:ascii="Century Gothic" w:hAnsi="Century Gothic"/>
        </w:rPr>
        <w:t>sk questions</w:t>
      </w:r>
    </w:p>
    <w:p w14:paraId="5369982F" w14:textId="472098A2" w:rsidR="00820C66" w:rsidRDefault="00820C66" w:rsidP="000D3F15">
      <w:pPr>
        <w:pStyle w:val="ListParagraph"/>
        <w:spacing w:after="0"/>
        <w:rPr>
          <w:rFonts w:ascii="Century Gothic" w:hAnsi="Century Gothic"/>
        </w:rPr>
      </w:pPr>
      <w:r>
        <w:rPr>
          <w:rFonts w:ascii="Century Gothic" w:hAnsi="Century Gothic"/>
          <w:b/>
        </w:rPr>
        <w:t>E</w:t>
      </w:r>
      <w:r>
        <w:rPr>
          <w:rFonts w:ascii="Century Gothic" w:hAnsi="Century Gothic"/>
        </w:rPr>
        <w:t>ngage fully in the learning process</w:t>
      </w:r>
    </w:p>
    <w:p w14:paraId="488C480E" w14:textId="28E3DA76" w:rsidR="00820C66" w:rsidRPr="00820C66" w:rsidRDefault="00820C66" w:rsidP="000D3F15">
      <w:pPr>
        <w:pStyle w:val="ListParagraph"/>
        <w:spacing w:after="0"/>
        <w:rPr>
          <w:rFonts w:ascii="Century Gothic" w:hAnsi="Century Gothic"/>
        </w:rPr>
      </w:pPr>
      <w:r w:rsidRPr="00820C66">
        <w:rPr>
          <w:rFonts w:ascii="Century Gothic" w:hAnsi="Century Gothic"/>
          <w:b/>
        </w:rPr>
        <w:t>I</w:t>
      </w:r>
      <w:r w:rsidRPr="00820C66">
        <w:rPr>
          <w:rFonts w:ascii="Century Gothic" w:hAnsi="Century Gothic"/>
        </w:rPr>
        <w:t>ntegrate new information</w:t>
      </w:r>
    </w:p>
    <w:p w14:paraId="4840A3DA" w14:textId="64E4C24A" w:rsidR="00820C66" w:rsidRPr="00820C66" w:rsidRDefault="00820C66" w:rsidP="000D3F15">
      <w:pPr>
        <w:pStyle w:val="ListParagraph"/>
        <w:spacing w:after="0"/>
        <w:rPr>
          <w:rFonts w:ascii="Century Gothic" w:hAnsi="Century Gothic"/>
        </w:rPr>
      </w:pPr>
      <w:r>
        <w:rPr>
          <w:rFonts w:ascii="Century Gothic" w:hAnsi="Century Gothic"/>
          <w:b/>
        </w:rPr>
        <w:t>O</w:t>
      </w:r>
      <w:r w:rsidRPr="00820C66">
        <w:rPr>
          <w:rFonts w:ascii="Century Gothic" w:hAnsi="Century Gothic"/>
        </w:rPr>
        <w:t>pen your minds to diverse views</w:t>
      </w:r>
    </w:p>
    <w:p w14:paraId="36FE779C" w14:textId="0579EC03" w:rsidR="00820C66" w:rsidRDefault="00820C66" w:rsidP="000D3F15">
      <w:pPr>
        <w:pStyle w:val="ListParagraph"/>
        <w:spacing w:after="0"/>
        <w:rPr>
          <w:rFonts w:ascii="Century Gothic" w:hAnsi="Century Gothic"/>
        </w:rPr>
      </w:pPr>
      <w:r>
        <w:rPr>
          <w:rFonts w:ascii="Century Gothic" w:hAnsi="Century Gothic"/>
          <w:b/>
        </w:rPr>
        <w:t>U</w:t>
      </w:r>
      <w:r w:rsidRPr="00820C66">
        <w:rPr>
          <w:rFonts w:ascii="Century Gothic" w:hAnsi="Century Gothic"/>
        </w:rPr>
        <w:t>tilize what you learn</w:t>
      </w:r>
    </w:p>
    <w:p w14:paraId="315FE198" w14:textId="311DF889" w:rsidR="00820C66" w:rsidRDefault="00820C66" w:rsidP="000D3F15">
      <w:pPr>
        <w:pStyle w:val="ListParagraph"/>
        <w:spacing w:after="0"/>
        <w:rPr>
          <w:rFonts w:ascii="Century Gothic" w:hAnsi="Century Gothic"/>
        </w:rPr>
      </w:pPr>
      <w:r>
        <w:rPr>
          <w:rFonts w:ascii="Century Gothic" w:hAnsi="Century Gothic"/>
        </w:rPr>
        <w:t xml:space="preserve">*from Learning Forward, </w:t>
      </w:r>
      <w:hyperlink r:id="rId9" w:history="1">
        <w:r w:rsidRPr="005661A5">
          <w:rPr>
            <w:rStyle w:val="Hyperlink"/>
            <w:rFonts w:ascii="Century Gothic" w:hAnsi="Century Gothic"/>
          </w:rPr>
          <w:t>www.learningforward.org</w:t>
        </w:r>
      </w:hyperlink>
    </w:p>
    <w:p w14:paraId="0DFC13DC" w14:textId="65D4721D" w:rsidR="00820C66" w:rsidRDefault="00820C66" w:rsidP="000D3F15">
      <w:pPr>
        <w:pStyle w:val="ListParagraph"/>
        <w:spacing w:after="0"/>
        <w:rPr>
          <w:rFonts w:ascii="Century Gothic" w:hAnsi="Century Gothic"/>
        </w:rPr>
      </w:pPr>
    </w:p>
    <w:p w14:paraId="222AB447" w14:textId="60279D88" w:rsidR="00820C66" w:rsidRPr="00820C66" w:rsidRDefault="00820C66" w:rsidP="000D3F15">
      <w:pPr>
        <w:pStyle w:val="ListParagraph"/>
        <w:spacing w:after="0"/>
        <w:rPr>
          <w:rFonts w:ascii="Century Gothic" w:hAnsi="Century Gothic"/>
          <w:sz w:val="24"/>
          <w:szCs w:val="24"/>
        </w:rPr>
      </w:pPr>
      <w:r>
        <w:rPr>
          <w:rFonts w:ascii="Century Gothic" w:hAnsi="Century Gothic"/>
        </w:rPr>
        <w:t>Classroom procedures are provided on a separate document.</w:t>
      </w:r>
    </w:p>
    <w:p w14:paraId="7E14F14C" w14:textId="77777777" w:rsidR="00656639" w:rsidRPr="00656639" w:rsidRDefault="00656639" w:rsidP="00656639">
      <w:pPr>
        <w:spacing w:after="0"/>
        <w:rPr>
          <w:rFonts w:ascii="Century Gothic" w:hAnsi="Century Gothic"/>
          <w:sz w:val="24"/>
          <w:szCs w:val="24"/>
        </w:rPr>
      </w:pPr>
    </w:p>
    <w:p w14:paraId="0479F084" w14:textId="77777777" w:rsidR="0021227F" w:rsidRPr="0021227F" w:rsidRDefault="0021227F" w:rsidP="00BD5A88">
      <w:pPr>
        <w:spacing w:after="0"/>
        <w:rPr>
          <w:rFonts w:ascii="Century Gothic" w:hAnsi="Century Gothic"/>
          <w:sz w:val="24"/>
          <w:szCs w:val="24"/>
        </w:rPr>
      </w:pPr>
    </w:p>
    <w:p w14:paraId="550CADD3" w14:textId="77777777" w:rsidR="003873DF" w:rsidRDefault="003873DF" w:rsidP="00BD5A88">
      <w:pPr>
        <w:spacing w:after="0"/>
        <w:rPr>
          <w:rFonts w:ascii="Century Gothic" w:hAnsi="Century Gothic"/>
          <w:sz w:val="24"/>
          <w:szCs w:val="24"/>
        </w:rPr>
      </w:pPr>
    </w:p>
    <w:p w14:paraId="6275687E" w14:textId="77777777" w:rsidR="003873DF" w:rsidRPr="003873DF" w:rsidRDefault="003873DF" w:rsidP="00BD5A88">
      <w:pPr>
        <w:spacing w:after="0"/>
        <w:rPr>
          <w:rFonts w:ascii="Century Gothic" w:hAnsi="Century Gothic"/>
          <w:sz w:val="24"/>
          <w:szCs w:val="24"/>
        </w:rPr>
      </w:pPr>
    </w:p>
    <w:p w14:paraId="4D3698BE" w14:textId="77777777" w:rsidR="003873DF" w:rsidRPr="003873DF" w:rsidRDefault="003873DF" w:rsidP="00BD5A88">
      <w:pPr>
        <w:spacing w:after="0"/>
        <w:rPr>
          <w:rFonts w:ascii="Century Gothic" w:hAnsi="Century Gothic"/>
          <w:sz w:val="24"/>
          <w:szCs w:val="24"/>
        </w:rPr>
      </w:pPr>
    </w:p>
    <w:p w14:paraId="428E8B3D" w14:textId="77777777" w:rsidR="00BD5A88" w:rsidRPr="00B00E98" w:rsidRDefault="00BD5A88" w:rsidP="00BD5A88">
      <w:pPr>
        <w:spacing w:after="0"/>
        <w:rPr>
          <w:rFonts w:ascii="Comic Sans MS" w:hAnsi="Comic Sans MS"/>
        </w:rPr>
      </w:pPr>
    </w:p>
    <w:p w14:paraId="7180714F" w14:textId="77777777" w:rsidR="00BD5A88" w:rsidRDefault="0021227F" w:rsidP="0021227F">
      <w:pPr>
        <w:spacing w:after="0"/>
        <w:jc w:val="center"/>
        <w:rPr>
          <w:rFonts w:ascii="Century Gothic" w:hAnsi="Century Gothic"/>
          <w:sz w:val="24"/>
          <w:szCs w:val="24"/>
        </w:rPr>
      </w:pPr>
      <w:r>
        <w:rPr>
          <w:rFonts w:ascii="Century Gothic" w:hAnsi="Century Gothic"/>
          <w:sz w:val="24"/>
          <w:szCs w:val="24"/>
        </w:rPr>
        <w:t>***This syllabus it tentative and subject to change***</w:t>
      </w:r>
    </w:p>
    <w:p w14:paraId="6F0EF1EA" w14:textId="180EFE8E" w:rsidR="00B50527" w:rsidRPr="004251AF" w:rsidRDefault="004251AF" w:rsidP="004251AF">
      <w:pPr>
        <w:spacing w:after="0"/>
        <w:rPr>
          <w:b/>
          <w:sz w:val="24"/>
          <w:szCs w:val="24"/>
        </w:rPr>
      </w:pPr>
      <w:r w:rsidRPr="004251AF">
        <w:rPr>
          <w:b/>
          <w:sz w:val="24"/>
          <w:szCs w:val="24"/>
        </w:rPr>
        <w:lastRenderedPageBreak/>
        <w:t>ESL GSE Foundations of Algebra/ Algebra 1 Fall 201</w:t>
      </w:r>
      <w:r w:rsidR="00820C66">
        <w:rPr>
          <w:b/>
          <w:sz w:val="24"/>
          <w:szCs w:val="24"/>
        </w:rPr>
        <w:t>7</w:t>
      </w:r>
      <w:r w:rsidR="00C530DE">
        <w:rPr>
          <w:b/>
          <w:sz w:val="24"/>
          <w:szCs w:val="24"/>
        </w:rPr>
        <w:tab/>
      </w:r>
      <w:r w:rsidR="00C530DE">
        <w:rPr>
          <w:b/>
          <w:sz w:val="24"/>
          <w:szCs w:val="24"/>
        </w:rPr>
        <w:tab/>
      </w:r>
      <w:r w:rsidR="00C530DE">
        <w:rPr>
          <w:b/>
          <w:sz w:val="24"/>
          <w:szCs w:val="24"/>
        </w:rPr>
        <w:tab/>
      </w:r>
      <w:r w:rsidR="00C530DE">
        <w:rPr>
          <w:b/>
          <w:sz w:val="24"/>
          <w:szCs w:val="24"/>
        </w:rPr>
        <w:tab/>
      </w:r>
      <w:r w:rsidR="00C530DE">
        <w:rPr>
          <w:b/>
          <w:sz w:val="24"/>
          <w:szCs w:val="24"/>
        </w:rPr>
        <w:tab/>
        <w:t>Mrs. Sorensen</w:t>
      </w:r>
      <w:bookmarkStart w:id="0" w:name="_GoBack"/>
      <w:bookmarkEnd w:id="0"/>
    </w:p>
    <w:p w14:paraId="2B638915" w14:textId="77777777" w:rsidR="004251AF" w:rsidRDefault="004251AF" w:rsidP="00D15B50">
      <w:pPr>
        <w:widowControl w:val="0"/>
        <w:autoSpaceDE w:val="0"/>
        <w:autoSpaceDN w:val="0"/>
        <w:adjustRightInd w:val="0"/>
        <w:rPr>
          <w:rFonts w:ascii="Calibri" w:hAnsi="Calibri"/>
          <w:b/>
          <w:bCs/>
          <w:sz w:val="24"/>
          <w:szCs w:val="24"/>
        </w:rPr>
      </w:pPr>
    </w:p>
    <w:p w14:paraId="248EB3D6" w14:textId="77777777" w:rsidR="00D15B50" w:rsidRPr="00D15B50" w:rsidRDefault="00D15B50" w:rsidP="00D15B50">
      <w:pPr>
        <w:widowControl w:val="0"/>
        <w:autoSpaceDE w:val="0"/>
        <w:autoSpaceDN w:val="0"/>
        <w:adjustRightInd w:val="0"/>
        <w:rPr>
          <w:rFonts w:ascii="Calibri" w:hAnsi="Calibri"/>
          <w:b/>
          <w:bCs/>
          <w:sz w:val="24"/>
          <w:szCs w:val="24"/>
        </w:rPr>
      </w:pPr>
      <w:r w:rsidRPr="00D15B50">
        <w:rPr>
          <w:rFonts w:ascii="Calibri" w:hAnsi="Calibri"/>
          <w:b/>
          <w:bCs/>
          <w:sz w:val="24"/>
          <w:szCs w:val="24"/>
        </w:rPr>
        <w:t>Dear Parent/Guardian</w:t>
      </w:r>
      <w:r w:rsidR="00D96DC9">
        <w:rPr>
          <w:rFonts w:ascii="Calibri" w:hAnsi="Calibri"/>
          <w:b/>
          <w:bCs/>
          <w:sz w:val="24"/>
          <w:szCs w:val="24"/>
        </w:rPr>
        <w:t>,</w:t>
      </w:r>
    </w:p>
    <w:p w14:paraId="1195DDFB" w14:textId="662FFD27" w:rsidR="00D15B50" w:rsidRDefault="00E65122" w:rsidP="00D15B50">
      <w:pPr>
        <w:widowControl w:val="0"/>
        <w:autoSpaceDE w:val="0"/>
        <w:autoSpaceDN w:val="0"/>
        <w:adjustRightInd w:val="0"/>
        <w:rPr>
          <w:rFonts w:ascii="Calibri" w:hAnsi="Calibri"/>
          <w:sz w:val="24"/>
          <w:szCs w:val="24"/>
        </w:rPr>
      </w:pPr>
      <w:r>
        <w:rPr>
          <w:rFonts w:ascii="Calibri" w:hAnsi="Calibri"/>
          <w:sz w:val="24"/>
          <w:szCs w:val="24"/>
        </w:rPr>
        <w:t>I</w:t>
      </w:r>
      <w:r w:rsidR="00D15B50" w:rsidRPr="00D15B50">
        <w:rPr>
          <w:rFonts w:ascii="Calibri" w:hAnsi="Calibri"/>
          <w:sz w:val="24"/>
          <w:szCs w:val="24"/>
        </w:rPr>
        <w:t xml:space="preserve"> would appreciate the opportunity to speak with you concerning your child's progress at any point throughout the semester.</w:t>
      </w:r>
      <w:r>
        <w:rPr>
          <w:rFonts w:ascii="Calibri" w:hAnsi="Calibri"/>
          <w:sz w:val="24"/>
          <w:szCs w:val="24"/>
        </w:rPr>
        <w:t xml:space="preserve">  The most convenient way for me</w:t>
      </w:r>
      <w:r w:rsidR="00D15B50" w:rsidRPr="00D15B50">
        <w:rPr>
          <w:rFonts w:ascii="Calibri" w:hAnsi="Calibri"/>
          <w:sz w:val="24"/>
          <w:szCs w:val="24"/>
        </w:rPr>
        <w:t xml:space="preserve"> to keep in touch is through email.  Plea</w:t>
      </w:r>
      <w:r>
        <w:rPr>
          <w:rFonts w:ascii="Calibri" w:hAnsi="Calibri"/>
          <w:sz w:val="24"/>
          <w:szCs w:val="24"/>
        </w:rPr>
        <w:t>se feel free to email me</w:t>
      </w:r>
      <w:r w:rsidR="00A630FC">
        <w:rPr>
          <w:rFonts w:ascii="Calibri" w:hAnsi="Calibri"/>
          <w:sz w:val="24"/>
          <w:szCs w:val="24"/>
        </w:rPr>
        <w:t xml:space="preserve"> </w:t>
      </w:r>
      <w:r w:rsidR="00D15B50" w:rsidRPr="00D15B50">
        <w:rPr>
          <w:rFonts w:ascii="Calibri" w:hAnsi="Calibri"/>
          <w:sz w:val="24"/>
          <w:szCs w:val="24"/>
        </w:rPr>
        <w:t xml:space="preserve">at any time at </w:t>
      </w:r>
      <w:hyperlink r:id="rId10" w:history="1">
        <w:r w:rsidR="009D30B0" w:rsidRPr="00260885">
          <w:rPr>
            <w:rStyle w:val="Hyperlink"/>
            <w:rFonts w:ascii="Calibri" w:hAnsi="Calibri"/>
            <w:sz w:val="24"/>
            <w:szCs w:val="24"/>
          </w:rPr>
          <w:t>celeste.sorensen@cobbk12.org</w:t>
        </w:r>
      </w:hyperlink>
      <w:r>
        <w:rPr>
          <w:rFonts w:ascii="Calibri" w:hAnsi="Calibri"/>
          <w:sz w:val="24"/>
          <w:szCs w:val="24"/>
        </w:rPr>
        <w:t xml:space="preserve"> </w:t>
      </w:r>
      <w:r w:rsidR="00D15B50" w:rsidRPr="00D15B50">
        <w:rPr>
          <w:rFonts w:ascii="Calibri" w:hAnsi="Calibri"/>
          <w:sz w:val="24"/>
          <w:szCs w:val="24"/>
        </w:rPr>
        <w:t>.    If email is not a convenient form of communication, please send a n</w:t>
      </w:r>
      <w:r>
        <w:rPr>
          <w:rFonts w:ascii="Calibri" w:hAnsi="Calibri"/>
          <w:sz w:val="24"/>
          <w:szCs w:val="24"/>
        </w:rPr>
        <w:t>ote in with your child and let me</w:t>
      </w:r>
      <w:r w:rsidR="00D15B50" w:rsidRPr="00D15B50">
        <w:rPr>
          <w:rFonts w:ascii="Calibri" w:hAnsi="Calibri"/>
          <w:sz w:val="24"/>
          <w:szCs w:val="24"/>
        </w:rPr>
        <w:t xml:space="preserve"> know the best time to call you a</w:t>
      </w:r>
      <w:r>
        <w:rPr>
          <w:rFonts w:ascii="Calibri" w:hAnsi="Calibri"/>
          <w:sz w:val="24"/>
          <w:szCs w:val="24"/>
        </w:rPr>
        <w:t>s I am</w:t>
      </w:r>
      <w:r w:rsidR="00D15B50" w:rsidRPr="00D15B50">
        <w:rPr>
          <w:rFonts w:ascii="Calibri" w:hAnsi="Calibri"/>
          <w:sz w:val="24"/>
          <w:szCs w:val="24"/>
        </w:rPr>
        <w:t xml:space="preserve"> happy to speak to you by phone.</w:t>
      </w:r>
    </w:p>
    <w:p w14:paraId="3D71935E" w14:textId="77777777" w:rsidR="00D15B50" w:rsidRDefault="00D15B50" w:rsidP="00D15B50">
      <w:pPr>
        <w:widowControl w:val="0"/>
        <w:autoSpaceDE w:val="0"/>
        <w:autoSpaceDN w:val="0"/>
        <w:adjustRightInd w:val="0"/>
        <w:rPr>
          <w:rFonts w:ascii="Calibri" w:hAnsi="Calibri"/>
          <w:sz w:val="24"/>
          <w:szCs w:val="24"/>
        </w:rPr>
      </w:pPr>
      <w:r w:rsidRPr="00D15B50">
        <w:rPr>
          <w:rFonts w:ascii="Calibri" w:hAnsi="Calibri"/>
          <w:sz w:val="24"/>
          <w:szCs w:val="24"/>
        </w:rPr>
        <w:t>Thank you in advance for your support!</w:t>
      </w:r>
    </w:p>
    <w:p w14:paraId="492F44EE" w14:textId="77777777" w:rsidR="00D15B50" w:rsidRPr="00D15B50" w:rsidRDefault="00D15B50" w:rsidP="00D15B50">
      <w:pPr>
        <w:rPr>
          <w:rFonts w:ascii="Calibri" w:hAnsi="Calibri"/>
          <w:sz w:val="24"/>
          <w:szCs w:val="24"/>
        </w:rPr>
      </w:pPr>
      <w:r w:rsidRPr="00D15B50">
        <w:rPr>
          <w:rFonts w:ascii="Calibri" w:hAnsi="Calibri" w:cs="Arial"/>
          <w:sz w:val="24"/>
          <w:szCs w:val="24"/>
        </w:rPr>
        <w:t>PLEASE SIGN AND RETURN THIS PART OF THE COURSE SYLLABUS.  RETAIN THE SYLLABUS FOR YOUR REFERENCE.  IF YOU HAVE ANY QUESTIONS, YOU MAY NOTE THEM BELOW OR CONTACT US SEPARATELY.</w:t>
      </w:r>
    </w:p>
    <w:p w14:paraId="357438C0" w14:textId="77777777" w:rsidR="00D15B50" w:rsidRPr="00D15B50" w:rsidRDefault="00D15B50" w:rsidP="00D15B50">
      <w:pPr>
        <w:rPr>
          <w:rFonts w:ascii="Calibri" w:hAnsi="Calibri"/>
          <w:sz w:val="24"/>
          <w:szCs w:val="24"/>
        </w:rPr>
      </w:pPr>
    </w:p>
    <w:p w14:paraId="46B1F2DE" w14:textId="77777777" w:rsidR="00D15B50" w:rsidRPr="00D15B50" w:rsidRDefault="00D15B50" w:rsidP="00D15B50">
      <w:pPr>
        <w:spacing w:after="0"/>
        <w:rPr>
          <w:rFonts w:ascii="Calibri" w:hAnsi="Calibri"/>
          <w:sz w:val="24"/>
          <w:szCs w:val="24"/>
        </w:rPr>
      </w:pPr>
      <w:r w:rsidRPr="00D15B50">
        <w:rPr>
          <w:rFonts w:ascii="Calibri" w:hAnsi="Calibri"/>
          <w:sz w:val="24"/>
          <w:szCs w:val="24"/>
        </w:rPr>
        <w:t>__________________________________________________</w:t>
      </w:r>
      <w:r w:rsidRPr="00D15B50">
        <w:rPr>
          <w:rFonts w:ascii="Calibri" w:hAnsi="Calibri"/>
          <w:sz w:val="24"/>
          <w:szCs w:val="24"/>
        </w:rPr>
        <w:tab/>
      </w:r>
      <w:r w:rsidRPr="00D15B50">
        <w:rPr>
          <w:rFonts w:ascii="Calibri" w:hAnsi="Calibri"/>
          <w:sz w:val="24"/>
          <w:szCs w:val="24"/>
        </w:rPr>
        <w:tab/>
        <w:t>__________</w:t>
      </w:r>
    </w:p>
    <w:p w14:paraId="33BF15AD" w14:textId="77777777" w:rsidR="00D15B50" w:rsidRPr="00D15B50" w:rsidRDefault="00D15B50" w:rsidP="00D15B50">
      <w:pPr>
        <w:spacing w:after="0"/>
        <w:rPr>
          <w:rFonts w:ascii="Calibri" w:hAnsi="Calibri"/>
          <w:sz w:val="24"/>
          <w:szCs w:val="24"/>
        </w:rPr>
      </w:pPr>
      <w:r w:rsidRPr="00D15B50">
        <w:rPr>
          <w:rFonts w:ascii="Calibri" w:hAnsi="Calibri"/>
          <w:sz w:val="24"/>
          <w:szCs w:val="24"/>
        </w:rPr>
        <w:t>Student’s printed name</w:t>
      </w:r>
      <w:r w:rsidRPr="00D15B50">
        <w:rPr>
          <w:rFonts w:ascii="Calibri" w:hAnsi="Calibri"/>
          <w:sz w:val="24"/>
          <w:szCs w:val="24"/>
        </w:rPr>
        <w:tab/>
      </w:r>
      <w:r w:rsidRPr="00D15B50">
        <w:rPr>
          <w:rFonts w:ascii="Calibri" w:hAnsi="Calibri"/>
          <w:sz w:val="24"/>
          <w:szCs w:val="24"/>
        </w:rPr>
        <w:tab/>
      </w:r>
      <w:r w:rsidRPr="00D15B50">
        <w:rPr>
          <w:rFonts w:ascii="Calibri" w:hAnsi="Calibri"/>
          <w:sz w:val="24"/>
          <w:szCs w:val="24"/>
        </w:rPr>
        <w:tab/>
      </w:r>
      <w:r w:rsidRPr="00D15B50">
        <w:rPr>
          <w:rFonts w:ascii="Calibri" w:hAnsi="Calibri"/>
          <w:sz w:val="24"/>
          <w:szCs w:val="24"/>
        </w:rPr>
        <w:tab/>
      </w:r>
      <w:r w:rsidRPr="00D15B50">
        <w:rPr>
          <w:rFonts w:ascii="Calibri" w:hAnsi="Calibri"/>
          <w:sz w:val="24"/>
          <w:szCs w:val="24"/>
        </w:rPr>
        <w:tab/>
      </w:r>
      <w:r w:rsidRPr="00D15B50">
        <w:rPr>
          <w:rFonts w:ascii="Calibri" w:hAnsi="Calibri"/>
          <w:sz w:val="24"/>
          <w:szCs w:val="24"/>
        </w:rPr>
        <w:tab/>
      </w:r>
      <w:r w:rsidRPr="00D15B50">
        <w:rPr>
          <w:rFonts w:ascii="Calibri" w:hAnsi="Calibri"/>
          <w:sz w:val="24"/>
          <w:szCs w:val="24"/>
        </w:rPr>
        <w:tab/>
        <w:t>Class period</w:t>
      </w:r>
    </w:p>
    <w:p w14:paraId="44AF5E52" w14:textId="77777777" w:rsidR="00D15B50" w:rsidRDefault="00D15B50" w:rsidP="00D15B50">
      <w:pPr>
        <w:spacing w:after="0"/>
        <w:rPr>
          <w:rFonts w:ascii="Calibri" w:hAnsi="Calibri"/>
          <w:sz w:val="24"/>
          <w:szCs w:val="24"/>
        </w:rPr>
      </w:pPr>
    </w:p>
    <w:p w14:paraId="16C24CC7" w14:textId="77777777" w:rsidR="00D96DC9" w:rsidRPr="00D15B50" w:rsidRDefault="00D96DC9" w:rsidP="00D15B50">
      <w:pPr>
        <w:spacing w:after="0"/>
        <w:rPr>
          <w:rFonts w:ascii="Calibri" w:hAnsi="Calibri"/>
          <w:sz w:val="24"/>
          <w:szCs w:val="24"/>
        </w:rPr>
      </w:pPr>
    </w:p>
    <w:p w14:paraId="370831BB" w14:textId="59E9CF02" w:rsidR="00D15B50" w:rsidRPr="00D15B50" w:rsidRDefault="00D15B50" w:rsidP="00D15B50">
      <w:pPr>
        <w:spacing w:after="0"/>
        <w:rPr>
          <w:rFonts w:ascii="Calibri" w:hAnsi="Calibri"/>
          <w:b/>
          <w:sz w:val="24"/>
          <w:szCs w:val="24"/>
        </w:rPr>
      </w:pPr>
      <w:r w:rsidRPr="00D15B50">
        <w:rPr>
          <w:rFonts w:ascii="Calibri" w:hAnsi="Calibri"/>
          <w:b/>
          <w:sz w:val="24"/>
          <w:szCs w:val="24"/>
        </w:rPr>
        <w:t>I have read and understand</w:t>
      </w:r>
      <w:r w:rsidR="00A630FC">
        <w:rPr>
          <w:rFonts w:ascii="Calibri" w:hAnsi="Calibri"/>
          <w:b/>
          <w:sz w:val="24"/>
          <w:szCs w:val="24"/>
        </w:rPr>
        <w:t xml:space="preserve"> the terms of the </w:t>
      </w:r>
      <w:r w:rsidR="00AC38B9">
        <w:rPr>
          <w:rFonts w:ascii="Calibri" w:hAnsi="Calibri"/>
          <w:b/>
          <w:sz w:val="24"/>
          <w:szCs w:val="24"/>
        </w:rPr>
        <w:t>Foundations of Algebra</w:t>
      </w:r>
      <w:r w:rsidR="00820C66">
        <w:rPr>
          <w:rFonts w:ascii="Calibri" w:hAnsi="Calibri"/>
          <w:b/>
          <w:sz w:val="24"/>
          <w:szCs w:val="24"/>
        </w:rPr>
        <w:t>/ Algebra 1</w:t>
      </w:r>
      <w:r w:rsidRPr="00D15B50">
        <w:rPr>
          <w:rFonts w:ascii="Calibri" w:hAnsi="Calibri"/>
          <w:b/>
          <w:sz w:val="24"/>
          <w:szCs w:val="24"/>
        </w:rPr>
        <w:t xml:space="preserve"> Course syllabus.</w:t>
      </w:r>
    </w:p>
    <w:p w14:paraId="506898B1" w14:textId="77777777" w:rsidR="00D15B50" w:rsidRPr="00D15B50" w:rsidRDefault="00D15B50" w:rsidP="00D15B50">
      <w:pPr>
        <w:spacing w:after="0"/>
        <w:rPr>
          <w:rFonts w:ascii="Calibri" w:hAnsi="Calibri"/>
          <w:sz w:val="24"/>
          <w:szCs w:val="24"/>
        </w:rPr>
      </w:pPr>
    </w:p>
    <w:p w14:paraId="57B69C42" w14:textId="77777777" w:rsidR="00D15B50" w:rsidRPr="00D15B50" w:rsidRDefault="00D15B50" w:rsidP="00D15B50">
      <w:pPr>
        <w:spacing w:after="0"/>
        <w:rPr>
          <w:rFonts w:ascii="Calibri" w:hAnsi="Calibri"/>
          <w:sz w:val="24"/>
          <w:szCs w:val="24"/>
        </w:rPr>
      </w:pPr>
    </w:p>
    <w:p w14:paraId="139587A4" w14:textId="77777777" w:rsidR="00AC38B9" w:rsidRPr="00D15B50" w:rsidRDefault="00D15B50" w:rsidP="00D15B50">
      <w:pPr>
        <w:spacing w:after="0"/>
        <w:rPr>
          <w:rFonts w:ascii="Calibri" w:hAnsi="Calibri"/>
          <w:sz w:val="24"/>
          <w:szCs w:val="24"/>
        </w:rPr>
      </w:pPr>
      <w:r w:rsidRPr="00D15B50">
        <w:rPr>
          <w:rFonts w:ascii="Calibri" w:hAnsi="Calibri"/>
          <w:sz w:val="24"/>
          <w:szCs w:val="24"/>
        </w:rPr>
        <w:t>__________________________________________________</w:t>
      </w:r>
      <w:r w:rsidRPr="00D15B50">
        <w:rPr>
          <w:rFonts w:ascii="Calibri" w:hAnsi="Calibri"/>
          <w:sz w:val="24"/>
          <w:szCs w:val="24"/>
        </w:rPr>
        <w:tab/>
      </w:r>
      <w:r w:rsidRPr="00D15B50">
        <w:rPr>
          <w:rFonts w:ascii="Calibri" w:hAnsi="Calibri"/>
          <w:sz w:val="24"/>
          <w:szCs w:val="24"/>
        </w:rPr>
        <w:tab/>
        <w:t>___________</w:t>
      </w:r>
    </w:p>
    <w:p w14:paraId="6A815520" w14:textId="77777777" w:rsidR="00D15B50" w:rsidRDefault="00D15B50" w:rsidP="00D15B50">
      <w:pPr>
        <w:spacing w:after="0"/>
        <w:rPr>
          <w:rFonts w:ascii="Calibri" w:hAnsi="Calibri"/>
          <w:sz w:val="24"/>
          <w:szCs w:val="24"/>
        </w:rPr>
      </w:pPr>
      <w:r w:rsidRPr="00D15B50">
        <w:rPr>
          <w:rFonts w:ascii="Calibri" w:hAnsi="Calibri"/>
          <w:sz w:val="24"/>
          <w:szCs w:val="24"/>
        </w:rPr>
        <w:t>Student Signature</w:t>
      </w:r>
      <w:r w:rsidRPr="00D15B50">
        <w:rPr>
          <w:rFonts w:ascii="Calibri" w:hAnsi="Calibri"/>
          <w:sz w:val="24"/>
          <w:szCs w:val="24"/>
        </w:rPr>
        <w:tab/>
      </w:r>
      <w:r w:rsidRPr="00D15B50">
        <w:rPr>
          <w:rFonts w:ascii="Calibri" w:hAnsi="Calibri"/>
          <w:sz w:val="24"/>
          <w:szCs w:val="24"/>
        </w:rPr>
        <w:tab/>
      </w:r>
      <w:r w:rsidRPr="00D15B50">
        <w:rPr>
          <w:rFonts w:ascii="Calibri" w:hAnsi="Calibri"/>
          <w:sz w:val="24"/>
          <w:szCs w:val="24"/>
        </w:rPr>
        <w:tab/>
      </w:r>
      <w:r w:rsidRPr="00D15B50">
        <w:rPr>
          <w:rFonts w:ascii="Calibri" w:hAnsi="Calibri"/>
          <w:sz w:val="24"/>
          <w:szCs w:val="24"/>
        </w:rPr>
        <w:tab/>
      </w:r>
      <w:r w:rsidRPr="00D15B50">
        <w:rPr>
          <w:rFonts w:ascii="Calibri" w:hAnsi="Calibri"/>
          <w:sz w:val="24"/>
          <w:szCs w:val="24"/>
        </w:rPr>
        <w:tab/>
      </w:r>
      <w:r w:rsidRPr="00D15B50">
        <w:rPr>
          <w:rFonts w:ascii="Calibri" w:hAnsi="Calibri"/>
          <w:sz w:val="24"/>
          <w:szCs w:val="24"/>
        </w:rPr>
        <w:tab/>
      </w:r>
      <w:r w:rsidRPr="00D15B50">
        <w:rPr>
          <w:rFonts w:ascii="Calibri" w:hAnsi="Calibri"/>
          <w:sz w:val="24"/>
          <w:szCs w:val="24"/>
        </w:rPr>
        <w:tab/>
      </w:r>
      <w:r w:rsidR="00AC38B9">
        <w:rPr>
          <w:rFonts w:ascii="Calibri" w:hAnsi="Calibri"/>
          <w:sz w:val="24"/>
          <w:szCs w:val="24"/>
        </w:rPr>
        <w:tab/>
      </w:r>
      <w:r w:rsidRPr="00D15B50">
        <w:rPr>
          <w:rFonts w:ascii="Calibri" w:hAnsi="Calibri"/>
          <w:sz w:val="24"/>
          <w:szCs w:val="24"/>
        </w:rPr>
        <w:t>Date</w:t>
      </w:r>
    </w:p>
    <w:p w14:paraId="7EAB8F74" w14:textId="77777777" w:rsidR="00AC38B9" w:rsidRDefault="00AC38B9" w:rsidP="00D15B50">
      <w:pPr>
        <w:spacing w:after="0"/>
        <w:rPr>
          <w:rFonts w:ascii="Calibri" w:hAnsi="Calibri"/>
          <w:sz w:val="24"/>
          <w:szCs w:val="24"/>
        </w:rPr>
      </w:pPr>
    </w:p>
    <w:p w14:paraId="16AB4563" w14:textId="77777777" w:rsidR="00AC38B9" w:rsidRDefault="00AC38B9" w:rsidP="00D15B50">
      <w:pPr>
        <w:spacing w:after="0"/>
        <w:rPr>
          <w:rFonts w:ascii="Calibri" w:hAnsi="Calibri"/>
          <w:sz w:val="24"/>
          <w:szCs w:val="24"/>
        </w:rPr>
      </w:pPr>
    </w:p>
    <w:p w14:paraId="43919E56" w14:textId="77777777" w:rsidR="00AC38B9" w:rsidRPr="00D15B50" w:rsidRDefault="00AC38B9" w:rsidP="00AC38B9">
      <w:pPr>
        <w:spacing w:after="0"/>
        <w:rPr>
          <w:rFonts w:ascii="Calibri" w:hAnsi="Calibri"/>
          <w:sz w:val="24"/>
          <w:szCs w:val="24"/>
        </w:rPr>
      </w:pPr>
      <w:r w:rsidRPr="00D15B50">
        <w:rPr>
          <w:rFonts w:ascii="Calibri" w:hAnsi="Calibri"/>
          <w:sz w:val="24"/>
          <w:szCs w:val="24"/>
        </w:rPr>
        <w:t>_________________________________________________</w:t>
      </w:r>
    </w:p>
    <w:p w14:paraId="44742BFF" w14:textId="77777777" w:rsidR="00AC38B9" w:rsidRDefault="00AC38B9" w:rsidP="00AC38B9">
      <w:pPr>
        <w:pStyle w:val="DefaultText1"/>
        <w:rPr>
          <w:rFonts w:ascii="Calibri" w:hAnsi="Calibri"/>
          <w:szCs w:val="24"/>
        </w:rPr>
      </w:pPr>
      <w:r>
        <w:rPr>
          <w:rFonts w:ascii="Calibri" w:hAnsi="Calibri"/>
          <w:szCs w:val="24"/>
        </w:rPr>
        <w:t xml:space="preserve">Student </w:t>
      </w:r>
      <w:r w:rsidRPr="00D15B50">
        <w:rPr>
          <w:rFonts w:ascii="Calibri" w:hAnsi="Calibri"/>
          <w:szCs w:val="24"/>
        </w:rPr>
        <w:t>Email address                   (Please print NEATLY!)</w:t>
      </w:r>
    </w:p>
    <w:p w14:paraId="37C8BEE9" w14:textId="77777777" w:rsidR="00AC38B9" w:rsidRPr="00D15B50" w:rsidRDefault="00AC38B9" w:rsidP="00D15B50">
      <w:pPr>
        <w:spacing w:after="0"/>
        <w:rPr>
          <w:rFonts w:ascii="Calibri" w:hAnsi="Calibri"/>
          <w:sz w:val="24"/>
          <w:szCs w:val="24"/>
        </w:rPr>
      </w:pPr>
    </w:p>
    <w:p w14:paraId="2B50D25A" w14:textId="77777777" w:rsidR="00D15B50" w:rsidRPr="00D15B50" w:rsidRDefault="00D15B50" w:rsidP="00D15B50">
      <w:pPr>
        <w:pStyle w:val="DefaultText1"/>
        <w:overflowPunct/>
        <w:autoSpaceDE/>
        <w:autoSpaceDN/>
        <w:adjustRightInd/>
        <w:textAlignment w:val="auto"/>
        <w:rPr>
          <w:rFonts w:ascii="Calibri" w:hAnsi="Calibri"/>
          <w:szCs w:val="24"/>
        </w:rPr>
      </w:pPr>
    </w:p>
    <w:p w14:paraId="56A29B23" w14:textId="77777777" w:rsidR="00D15B50" w:rsidRPr="00D15B50" w:rsidRDefault="00D15B50" w:rsidP="00D15B50">
      <w:pPr>
        <w:spacing w:after="0"/>
        <w:rPr>
          <w:rFonts w:ascii="Calibri" w:hAnsi="Calibri"/>
          <w:sz w:val="24"/>
          <w:szCs w:val="24"/>
        </w:rPr>
      </w:pPr>
      <w:r w:rsidRPr="00D15B50">
        <w:rPr>
          <w:rFonts w:ascii="Calibri" w:hAnsi="Calibri"/>
          <w:sz w:val="24"/>
          <w:szCs w:val="24"/>
        </w:rPr>
        <w:t>_________________________________________________</w:t>
      </w:r>
      <w:r w:rsidRPr="00D15B50">
        <w:rPr>
          <w:rFonts w:ascii="Calibri" w:hAnsi="Calibri"/>
          <w:sz w:val="24"/>
          <w:szCs w:val="24"/>
        </w:rPr>
        <w:tab/>
      </w:r>
      <w:r w:rsidRPr="00D15B50">
        <w:rPr>
          <w:rFonts w:ascii="Calibri" w:hAnsi="Calibri"/>
          <w:sz w:val="24"/>
          <w:szCs w:val="24"/>
        </w:rPr>
        <w:tab/>
        <w:t>__________</w:t>
      </w:r>
    </w:p>
    <w:p w14:paraId="372682C1" w14:textId="77777777" w:rsidR="00D15B50" w:rsidRPr="00D15B50" w:rsidRDefault="00D15B50" w:rsidP="00D15B50">
      <w:pPr>
        <w:spacing w:after="0"/>
        <w:rPr>
          <w:rFonts w:ascii="Calibri" w:hAnsi="Calibri"/>
          <w:sz w:val="24"/>
          <w:szCs w:val="24"/>
        </w:rPr>
      </w:pPr>
      <w:r w:rsidRPr="00D15B50">
        <w:rPr>
          <w:rFonts w:ascii="Calibri" w:hAnsi="Calibri"/>
          <w:sz w:val="24"/>
          <w:szCs w:val="24"/>
        </w:rPr>
        <w:t>Parent/Guardian Signature</w:t>
      </w:r>
      <w:r w:rsidRPr="00D15B50">
        <w:rPr>
          <w:rFonts w:ascii="Calibri" w:hAnsi="Calibri"/>
          <w:sz w:val="24"/>
          <w:szCs w:val="24"/>
        </w:rPr>
        <w:tab/>
      </w:r>
      <w:r w:rsidRPr="00D15B50">
        <w:rPr>
          <w:rFonts w:ascii="Calibri" w:hAnsi="Calibri"/>
          <w:sz w:val="24"/>
          <w:szCs w:val="24"/>
        </w:rPr>
        <w:tab/>
      </w:r>
      <w:r w:rsidRPr="00D15B50">
        <w:rPr>
          <w:rFonts w:ascii="Calibri" w:hAnsi="Calibri"/>
          <w:sz w:val="24"/>
          <w:szCs w:val="24"/>
        </w:rPr>
        <w:tab/>
      </w:r>
      <w:r w:rsidRPr="00D15B50">
        <w:rPr>
          <w:rFonts w:ascii="Calibri" w:hAnsi="Calibri"/>
          <w:sz w:val="24"/>
          <w:szCs w:val="24"/>
        </w:rPr>
        <w:tab/>
      </w:r>
      <w:r w:rsidRPr="00D15B50">
        <w:rPr>
          <w:rFonts w:ascii="Calibri" w:hAnsi="Calibri"/>
          <w:sz w:val="24"/>
          <w:szCs w:val="24"/>
        </w:rPr>
        <w:tab/>
      </w:r>
      <w:r w:rsidRPr="00D15B50">
        <w:rPr>
          <w:rFonts w:ascii="Calibri" w:hAnsi="Calibri"/>
          <w:sz w:val="24"/>
          <w:szCs w:val="24"/>
        </w:rPr>
        <w:tab/>
      </w:r>
      <w:r w:rsidR="00AC38B9">
        <w:rPr>
          <w:rFonts w:ascii="Calibri" w:hAnsi="Calibri"/>
          <w:sz w:val="24"/>
          <w:szCs w:val="24"/>
        </w:rPr>
        <w:tab/>
      </w:r>
      <w:r w:rsidRPr="00D15B50">
        <w:rPr>
          <w:rFonts w:ascii="Calibri" w:hAnsi="Calibri"/>
          <w:sz w:val="24"/>
          <w:szCs w:val="24"/>
        </w:rPr>
        <w:t>Date</w:t>
      </w:r>
    </w:p>
    <w:p w14:paraId="5B72F550" w14:textId="77777777" w:rsidR="00D15B50" w:rsidRPr="00D15B50" w:rsidRDefault="00D15B50" w:rsidP="00D15B50">
      <w:pPr>
        <w:spacing w:after="0"/>
        <w:rPr>
          <w:rFonts w:ascii="Calibri" w:hAnsi="Calibri"/>
          <w:sz w:val="24"/>
          <w:szCs w:val="24"/>
        </w:rPr>
      </w:pPr>
    </w:p>
    <w:p w14:paraId="6439D7AD" w14:textId="77777777" w:rsidR="00D15B50" w:rsidRPr="00D15B50" w:rsidRDefault="00D15B50" w:rsidP="00D15B50">
      <w:pPr>
        <w:spacing w:after="0"/>
        <w:rPr>
          <w:rFonts w:ascii="Calibri" w:hAnsi="Calibri"/>
          <w:sz w:val="24"/>
          <w:szCs w:val="24"/>
        </w:rPr>
      </w:pPr>
    </w:p>
    <w:p w14:paraId="1A13EAFB" w14:textId="77777777" w:rsidR="00D15B50" w:rsidRDefault="00D15B50" w:rsidP="00D15B50">
      <w:pPr>
        <w:spacing w:after="0"/>
        <w:rPr>
          <w:rFonts w:ascii="Calibri" w:hAnsi="Calibri"/>
          <w:sz w:val="24"/>
          <w:szCs w:val="24"/>
        </w:rPr>
      </w:pPr>
      <w:r w:rsidRPr="00D15B50">
        <w:rPr>
          <w:rFonts w:ascii="Calibri" w:hAnsi="Calibri"/>
          <w:sz w:val="24"/>
          <w:szCs w:val="24"/>
        </w:rPr>
        <w:t>_________________________________________________________________________</w:t>
      </w:r>
    </w:p>
    <w:p w14:paraId="092A5E94" w14:textId="77777777" w:rsidR="00D15B50" w:rsidRPr="00D15B50" w:rsidRDefault="00D15B50" w:rsidP="00D15B50">
      <w:pPr>
        <w:spacing w:after="0"/>
        <w:rPr>
          <w:rFonts w:ascii="Calibri" w:hAnsi="Calibri"/>
          <w:sz w:val="24"/>
          <w:szCs w:val="24"/>
        </w:rPr>
      </w:pPr>
      <w:r w:rsidRPr="00D15B50">
        <w:rPr>
          <w:rFonts w:ascii="Calibri" w:hAnsi="Calibri"/>
          <w:sz w:val="24"/>
          <w:szCs w:val="24"/>
        </w:rPr>
        <w:t>Parent/Guardian Printed Name(s)</w:t>
      </w:r>
    </w:p>
    <w:p w14:paraId="397AFA81" w14:textId="77777777" w:rsidR="00AC38B9" w:rsidRDefault="00AC38B9" w:rsidP="00AC38B9">
      <w:pPr>
        <w:spacing w:after="0"/>
        <w:rPr>
          <w:rFonts w:ascii="Calibri" w:hAnsi="Calibri"/>
          <w:sz w:val="24"/>
          <w:szCs w:val="24"/>
        </w:rPr>
      </w:pPr>
    </w:p>
    <w:p w14:paraId="3DE8FD2E" w14:textId="77777777" w:rsidR="00AC38B9" w:rsidRDefault="00AC38B9" w:rsidP="00AC38B9">
      <w:pPr>
        <w:spacing w:after="0"/>
        <w:rPr>
          <w:rFonts w:ascii="Calibri" w:hAnsi="Calibri"/>
          <w:sz w:val="24"/>
          <w:szCs w:val="24"/>
        </w:rPr>
      </w:pPr>
    </w:p>
    <w:p w14:paraId="2E45B124" w14:textId="77777777" w:rsidR="00AC38B9" w:rsidRPr="00D15B50" w:rsidRDefault="00AC38B9" w:rsidP="00AC38B9">
      <w:pPr>
        <w:spacing w:after="0"/>
        <w:rPr>
          <w:rFonts w:ascii="Calibri" w:hAnsi="Calibri"/>
          <w:sz w:val="24"/>
          <w:szCs w:val="24"/>
        </w:rPr>
      </w:pPr>
      <w:r w:rsidRPr="00D15B50">
        <w:rPr>
          <w:rFonts w:ascii="Calibri" w:hAnsi="Calibri"/>
          <w:sz w:val="24"/>
          <w:szCs w:val="24"/>
        </w:rPr>
        <w:t>_________________________________________________</w:t>
      </w:r>
    </w:p>
    <w:p w14:paraId="42A98D57" w14:textId="77777777" w:rsidR="00AC38B9" w:rsidRDefault="00AC38B9" w:rsidP="00AC38B9">
      <w:pPr>
        <w:pStyle w:val="DefaultText1"/>
        <w:rPr>
          <w:rFonts w:ascii="Calibri" w:hAnsi="Calibri"/>
          <w:szCs w:val="24"/>
        </w:rPr>
      </w:pPr>
      <w:r>
        <w:rPr>
          <w:rFonts w:ascii="Calibri" w:hAnsi="Calibri"/>
          <w:szCs w:val="24"/>
        </w:rPr>
        <w:t xml:space="preserve">Parent </w:t>
      </w:r>
      <w:r w:rsidRPr="00D15B50">
        <w:rPr>
          <w:rFonts w:ascii="Calibri" w:hAnsi="Calibri"/>
          <w:szCs w:val="24"/>
        </w:rPr>
        <w:t>Email address                   (Please print NEATLY!)</w:t>
      </w:r>
    </w:p>
    <w:p w14:paraId="7DA02595" w14:textId="77777777" w:rsidR="00D15B50" w:rsidRPr="00D15B50" w:rsidRDefault="00D15B50" w:rsidP="00D15B50">
      <w:pPr>
        <w:spacing w:after="0"/>
        <w:rPr>
          <w:rFonts w:ascii="Calibri" w:hAnsi="Calibri"/>
          <w:sz w:val="24"/>
          <w:szCs w:val="24"/>
        </w:rPr>
      </w:pPr>
    </w:p>
    <w:p w14:paraId="03CEC350" w14:textId="77777777" w:rsidR="00D15B50" w:rsidRPr="00D15B50" w:rsidRDefault="00D15B50" w:rsidP="00D15B50">
      <w:pPr>
        <w:spacing w:after="0"/>
        <w:rPr>
          <w:rFonts w:ascii="Calibri" w:hAnsi="Calibri"/>
          <w:sz w:val="24"/>
          <w:szCs w:val="24"/>
        </w:rPr>
      </w:pPr>
    </w:p>
    <w:p w14:paraId="2E27830B" w14:textId="77777777" w:rsidR="00D15B50" w:rsidRPr="00D15B50" w:rsidRDefault="00D15B50" w:rsidP="00D15B50">
      <w:pPr>
        <w:spacing w:after="0"/>
        <w:rPr>
          <w:rFonts w:ascii="Calibri" w:hAnsi="Calibri"/>
          <w:sz w:val="24"/>
          <w:szCs w:val="24"/>
        </w:rPr>
      </w:pPr>
      <w:r w:rsidRPr="00D15B50">
        <w:rPr>
          <w:rFonts w:ascii="Calibri" w:hAnsi="Calibri"/>
          <w:sz w:val="24"/>
          <w:szCs w:val="24"/>
        </w:rPr>
        <w:t>__________________________________</w:t>
      </w:r>
      <w:r w:rsidRPr="00D15B50">
        <w:rPr>
          <w:rFonts w:ascii="Calibri" w:hAnsi="Calibri"/>
          <w:sz w:val="24"/>
          <w:szCs w:val="24"/>
        </w:rPr>
        <w:tab/>
        <w:t>__________________________________________</w:t>
      </w:r>
    </w:p>
    <w:p w14:paraId="3CDB1291" w14:textId="77777777" w:rsidR="00D15B50" w:rsidRPr="00D15B50" w:rsidRDefault="006D6A02" w:rsidP="00D15B50">
      <w:pPr>
        <w:spacing w:after="0"/>
        <w:rPr>
          <w:rFonts w:ascii="Calibri" w:hAnsi="Calibri"/>
          <w:sz w:val="24"/>
          <w:szCs w:val="24"/>
        </w:rPr>
      </w:pPr>
      <w:r>
        <w:rPr>
          <w:rFonts w:ascii="Calibri" w:hAnsi="Calibri"/>
          <w:sz w:val="24"/>
          <w:szCs w:val="24"/>
        </w:rPr>
        <w:t xml:space="preserve">Cell </w:t>
      </w:r>
      <w:r w:rsidR="00D15B50" w:rsidRPr="00D15B50">
        <w:rPr>
          <w:rFonts w:ascii="Calibri" w:hAnsi="Calibri"/>
          <w:sz w:val="24"/>
          <w:szCs w:val="24"/>
        </w:rPr>
        <w:t>Number</w:t>
      </w:r>
      <w:r w:rsidR="00D15B50" w:rsidRPr="00D15B50">
        <w:rPr>
          <w:rFonts w:ascii="Calibri" w:hAnsi="Calibri"/>
          <w:sz w:val="24"/>
          <w:szCs w:val="24"/>
        </w:rPr>
        <w:tab/>
      </w:r>
      <w:r w:rsidR="00D15B50" w:rsidRPr="00D15B50">
        <w:rPr>
          <w:rFonts w:ascii="Calibri" w:hAnsi="Calibri"/>
          <w:sz w:val="24"/>
          <w:szCs w:val="24"/>
        </w:rPr>
        <w:tab/>
      </w:r>
      <w:r w:rsidR="00D15B50" w:rsidRPr="00D15B50">
        <w:rPr>
          <w:rFonts w:ascii="Calibri" w:hAnsi="Calibri"/>
          <w:sz w:val="24"/>
          <w:szCs w:val="24"/>
        </w:rPr>
        <w:tab/>
      </w:r>
      <w:r w:rsidR="00D15B50" w:rsidRPr="00D15B50">
        <w:rPr>
          <w:rFonts w:ascii="Calibri" w:hAnsi="Calibri"/>
          <w:sz w:val="24"/>
          <w:szCs w:val="24"/>
        </w:rPr>
        <w:tab/>
      </w:r>
      <w:r w:rsidR="00D15B50" w:rsidRPr="00D15B50">
        <w:rPr>
          <w:rFonts w:ascii="Calibri" w:hAnsi="Calibri"/>
          <w:sz w:val="24"/>
          <w:szCs w:val="24"/>
        </w:rPr>
        <w:tab/>
      </w:r>
      <w:r>
        <w:rPr>
          <w:rFonts w:ascii="Calibri" w:hAnsi="Calibri"/>
          <w:sz w:val="24"/>
          <w:szCs w:val="24"/>
        </w:rPr>
        <w:t xml:space="preserve"> </w:t>
      </w:r>
      <w:r w:rsidR="00D15B50" w:rsidRPr="00D15B50">
        <w:rPr>
          <w:rFonts w:ascii="Calibri" w:hAnsi="Calibri"/>
          <w:sz w:val="24"/>
          <w:szCs w:val="24"/>
        </w:rPr>
        <w:t>Work/Daytime Phone Number</w:t>
      </w:r>
    </w:p>
    <w:p w14:paraId="3B6408C9" w14:textId="77777777" w:rsidR="00D15B50" w:rsidRPr="00D15B50" w:rsidRDefault="00D15B50" w:rsidP="00D15B50">
      <w:pPr>
        <w:spacing w:after="0"/>
        <w:rPr>
          <w:rFonts w:ascii="Calibri" w:hAnsi="Calibri"/>
          <w:sz w:val="24"/>
          <w:szCs w:val="24"/>
        </w:rPr>
      </w:pPr>
    </w:p>
    <w:p w14:paraId="07B1E522" w14:textId="77777777" w:rsidR="00D15B50" w:rsidRPr="00D15B50" w:rsidRDefault="00D15B50" w:rsidP="00D15B50">
      <w:pPr>
        <w:spacing w:after="0"/>
        <w:rPr>
          <w:rFonts w:ascii="Calibri" w:hAnsi="Calibri"/>
          <w:sz w:val="24"/>
          <w:szCs w:val="24"/>
        </w:rPr>
      </w:pPr>
    </w:p>
    <w:p w14:paraId="4EB00239" w14:textId="77777777" w:rsidR="00786E8D" w:rsidRDefault="00786E8D">
      <w:pPr>
        <w:pStyle w:val="DefaultText1"/>
        <w:rPr>
          <w:rFonts w:ascii="Calibri" w:hAnsi="Calibri"/>
          <w:szCs w:val="24"/>
        </w:rPr>
      </w:pPr>
    </w:p>
    <w:sectPr w:rsidR="00786E8D" w:rsidSect="00AC38B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27B"/>
    <w:multiLevelType w:val="hybridMultilevel"/>
    <w:tmpl w:val="D21C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E46AA"/>
    <w:multiLevelType w:val="hybridMultilevel"/>
    <w:tmpl w:val="31F4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6209D"/>
    <w:multiLevelType w:val="hybridMultilevel"/>
    <w:tmpl w:val="53B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561BC"/>
    <w:multiLevelType w:val="hybridMultilevel"/>
    <w:tmpl w:val="70FA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87BF9"/>
    <w:multiLevelType w:val="hybridMultilevel"/>
    <w:tmpl w:val="960E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56"/>
    <w:rsid w:val="0007416C"/>
    <w:rsid w:val="000844DC"/>
    <w:rsid w:val="000D3F15"/>
    <w:rsid w:val="00156E66"/>
    <w:rsid w:val="00175F59"/>
    <w:rsid w:val="0021227F"/>
    <w:rsid w:val="00213417"/>
    <w:rsid w:val="002159D4"/>
    <w:rsid w:val="00223FAD"/>
    <w:rsid w:val="0030454D"/>
    <w:rsid w:val="003873DF"/>
    <w:rsid w:val="004251AF"/>
    <w:rsid w:val="00480A4B"/>
    <w:rsid w:val="00507CD8"/>
    <w:rsid w:val="00556641"/>
    <w:rsid w:val="005748D0"/>
    <w:rsid w:val="006100E3"/>
    <w:rsid w:val="00656639"/>
    <w:rsid w:val="00676C56"/>
    <w:rsid w:val="006D6A02"/>
    <w:rsid w:val="007852BD"/>
    <w:rsid w:val="00786E8D"/>
    <w:rsid w:val="007D1852"/>
    <w:rsid w:val="00820C66"/>
    <w:rsid w:val="00887F64"/>
    <w:rsid w:val="00911FFE"/>
    <w:rsid w:val="00955E8C"/>
    <w:rsid w:val="009C3738"/>
    <w:rsid w:val="009D2CF7"/>
    <w:rsid w:val="009D30B0"/>
    <w:rsid w:val="009E2754"/>
    <w:rsid w:val="009F7B65"/>
    <w:rsid w:val="00A02C9D"/>
    <w:rsid w:val="00A11FB7"/>
    <w:rsid w:val="00A211CB"/>
    <w:rsid w:val="00A604C5"/>
    <w:rsid w:val="00A630FC"/>
    <w:rsid w:val="00A6685C"/>
    <w:rsid w:val="00A81855"/>
    <w:rsid w:val="00AB39CA"/>
    <w:rsid w:val="00AC38B9"/>
    <w:rsid w:val="00B50527"/>
    <w:rsid w:val="00B95D64"/>
    <w:rsid w:val="00BD5A88"/>
    <w:rsid w:val="00C1702A"/>
    <w:rsid w:val="00C530DE"/>
    <w:rsid w:val="00CF0404"/>
    <w:rsid w:val="00D15B50"/>
    <w:rsid w:val="00D22ED7"/>
    <w:rsid w:val="00D748BE"/>
    <w:rsid w:val="00D96DC9"/>
    <w:rsid w:val="00E07C99"/>
    <w:rsid w:val="00E56924"/>
    <w:rsid w:val="00E64C58"/>
    <w:rsid w:val="00E65122"/>
    <w:rsid w:val="00E66292"/>
    <w:rsid w:val="00E8687F"/>
    <w:rsid w:val="00EB202C"/>
    <w:rsid w:val="00F24C3C"/>
    <w:rsid w:val="00F6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0438"/>
  <w15:chartTrackingRefBased/>
  <w15:docId w15:val="{509B0BE1-2BFC-451A-99EC-C2A0C181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C56"/>
    <w:rPr>
      <w:color w:val="0563C1" w:themeColor="hyperlink"/>
      <w:u w:val="single"/>
    </w:rPr>
  </w:style>
  <w:style w:type="paragraph" w:styleId="ListParagraph">
    <w:name w:val="List Paragraph"/>
    <w:basedOn w:val="Normal"/>
    <w:uiPriority w:val="34"/>
    <w:qFormat/>
    <w:rsid w:val="006100E3"/>
    <w:pPr>
      <w:ind w:left="720"/>
      <w:contextualSpacing/>
    </w:pPr>
  </w:style>
  <w:style w:type="paragraph" w:styleId="BalloonText">
    <w:name w:val="Balloon Text"/>
    <w:basedOn w:val="Normal"/>
    <w:link w:val="BalloonTextChar"/>
    <w:uiPriority w:val="99"/>
    <w:semiHidden/>
    <w:unhideWhenUsed/>
    <w:rsid w:val="00212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27F"/>
    <w:rPr>
      <w:rFonts w:ascii="Segoe UI" w:hAnsi="Segoe UI" w:cs="Segoe UI"/>
      <w:sz w:val="18"/>
      <w:szCs w:val="18"/>
    </w:rPr>
  </w:style>
  <w:style w:type="paragraph" w:customStyle="1" w:styleId="DefaultText1">
    <w:name w:val="Default Text:1"/>
    <w:basedOn w:val="Normal"/>
    <w:uiPriority w:val="99"/>
    <w:rsid w:val="00D15B5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ormalWeb">
    <w:name w:val="Normal (Web)"/>
    <w:basedOn w:val="Normal"/>
    <w:uiPriority w:val="99"/>
    <w:unhideWhenUsed/>
    <w:rsid w:val="009C37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rgiastandards.org/Georgia-Standards/Pages/Math-9-12.aspx" TargetMode="External"/><Relationship Id="rId3" Type="http://schemas.openxmlformats.org/officeDocument/2006/relationships/settings" Target="settings.xml"/><Relationship Id="rId7" Type="http://schemas.openxmlformats.org/officeDocument/2006/relationships/hyperlink" Target="mailto:celeste.sorensen@cobbk12.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rssorensensblog.weebly.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celeste.sorensen@cobbk12.org" TargetMode="External"/><Relationship Id="rId4" Type="http://schemas.openxmlformats.org/officeDocument/2006/relationships/webSettings" Target="webSettings.xml"/><Relationship Id="rId9" Type="http://schemas.openxmlformats.org/officeDocument/2006/relationships/hyperlink" Target="http://www.learningfor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Teitelman</dc:creator>
  <cp:keywords/>
  <dc:description/>
  <cp:lastModifiedBy>Celeste Sorensen</cp:lastModifiedBy>
  <cp:revision>3</cp:revision>
  <cp:lastPrinted>2017-07-27T22:03:00Z</cp:lastPrinted>
  <dcterms:created xsi:type="dcterms:W3CDTF">2017-07-27T21:38:00Z</dcterms:created>
  <dcterms:modified xsi:type="dcterms:W3CDTF">2017-07-27T22:03:00Z</dcterms:modified>
</cp:coreProperties>
</file>